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D3BA" w14:textId="598CB378" w:rsidR="000557F0" w:rsidRDefault="000557F0" w:rsidP="000557F0">
      <w:pPr>
        <w:pStyle w:val="Title"/>
      </w:pPr>
      <w:r>
        <w:t>University Libraries</w:t>
      </w:r>
    </w:p>
    <w:p w14:paraId="6E931B4F" w14:textId="0F256054" w:rsidR="004E785D" w:rsidRPr="004E785D" w:rsidRDefault="004E785D" w:rsidP="004E785D">
      <w:pPr>
        <w:pStyle w:val="Quote"/>
        <w:rPr>
          <w:sz w:val="32"/>
          <w:szCs w:val="32"/>
        </w:rPr>
      </w:pPr>
      <w:r w:rsidRPr="004E785D">
        <w:rPr>
          <w:sz w:val="32"/>
          <w:szCs w:val="32"/>
        </w:rPr>
        <w:t>Aligning resources and subject knowledge with strategic priorities in research and teaching</w:t>
      </w:r>
    </w:p>
    <w:p w14:paraId="448D233C" w14:textId="347E5BC3" w:rsidR="00DD62E4" w:rsidRPr="000557F0" w:rsidRDefault="00DD62E4" w:rsidP="000557F0">
      <w:pPr>
        <w:pStyle w:val="Heading1"/>
        <w:rPr>
          <w:color w:val="ED7D31" w:themeColor="accent2"/>
        </w:rPr>
      </w:pPr>
      <w:r w:rsidRPr="000557F0">
        <w:rPr>
          <w:color w:val="ED7D31" w:themeColor="accent2"/>
        </w:rPr>
        <w:t xml:space="preserve">Arts &amp; Humanities </w:t>
      </w:r>
    </w:p>
    <w:p w14:paraId="5E040397" w14:textId="0F9F08FE" w:rsidR="00DD62E4" w:rsidRPr="00DD62E4" w:rsidRDefault="003B3608" w:rsidP="00DD62E4">
      <w:pPr>
        <w:rPr>
          <w:rFonts w:cstheme="minorHAnsi"/>
          <w:lang w:val="en"/>
        </w:rPr>
      </w:pPr>
      <w:r w:rsidRPr="000557F0">
        <w:rPr>
          <w:rFonts w:cstheme="minorHAnsi"/>
          <w:lang w:val="en"/>
        </w:rPr>
        <w:t>Departmental Contact:</w:t>
      </w:r>
      <w:r w:rsidR="00DD62E4" w:rsidRPr="00DD62E4">
        <w:rPr>
          <w:rFonts w:cstheme="minorHAnsi"/>
          <w:lang w:val="en"/>
        </w:rPr>
        <w:t xml:space="preserve"> </w:t>
      </w:r>
      <w:hyperlink r:id="rId7" w:history="1">
        <w:r w:rsidR="00DD62E4" w:rsidRPr="00DD62E4">
          <w:rPr>
            <w:rStyle w:val="Hyperlink"/>
            <w:rFonts w:cstheme="minorHAnsi"/>
            <w:lang w:val="en"/>
          </w:rPr>
          <w:t>humanities_liaisons@utk.edu</w:t>
        </w:r>
      </w:hyperlink>
      <w:r w:rsidR="00DD62E4" w:rsidRPr="00DD62E4">
        <w:rPr>
          <w:rFonts w:cstheme="minorHAnsi"/>
          <w:lang w:val="en"/>
        </w:rPr>
        <w:t xml:space="preserve">. </w:t>
      </w:r>
    </w:p>
    <w:p w14:paraId="5B0A9E48" w14:textId="52BC17BE" w:rsidR="00DD62E4" w:rsidRPr="00DD62E4" w:rsidRDefault="00DD62E4" w:rsidP="00DD62E4">
      <w:pPr>
        <w:rPr>
          <w:rFonts w:cstheme="minorHAnsi"/>
          <w:lang w:val="en"/>
        </w:rPr>
      </w:pPr>
      <w:r w:rsidRPr="00DD62E4">
        <w:rPr>
          <w:rFonts w:cstheme="minorHAnsi"/>
          <w:lang w:val="en"/>
        </w:rPr>
        <w:t xml:space="preserve">The Arts &amp; Humanities Department </w:t>
      </w:r>
      <w:r w:rsidR="008B1F06">
        <w:rPr>
          <w:rFonts w:cstheme="minorHAnsi"/>
          <w:lang w:val="en"/>
        </w:rPr>
        <w:t>provides</w:t>
      </w:r>
      <w:r w:rsidRPr="00DD62E4">
        <w:rPr>
          <w:rFonts w:cstheme="minorHAnsi"/>
          <w:lang w:val="en"/>
        </w:rPr>
        <w:t xml:space="preserve"> research and curricular support to the University of Tennessee campus community with primary emphasis on the </w:t>
      </w:r>
      <w:r w:rsidR="008B1F06">
        <w:rPr>
          <w:rFonts w:cstheme="minorHAnsi"/>
          <w:lang w:val="en"/>
        </w:rPr>
        <w:t>intersection of arts and humanities</w:t>
      </w:r>
      <w:r w:rsidRPr="00DD62E4">
        <w:rPr>
          <w:rFonts w:cstheme="minorHAnsi"/>
          <w:lang w:val="en"/>
        </w:rPr>
        <w:t>.</w:t>
      </w:r>
    </w:p>
    <w:p w14:paraId="4167159C" w14:textId="77777777" w:rsidR="00DD62E4" w:rsidRPr="00DD62E4" w:rsidRDefault="00DD62E4" w:rsidP="00DD62E4">
      <w:pPr>
        <w:rPr>
          <w:rFonts w:cstheme="minorHAnsi"/>
          <w:lang w:val="en"/>
        </w:rPr>
      </w:pPr>
    </w:p>
    <w:p w14:paraId="2AB4D944" w14:textId="77777777" w:rsidR="00DD62E4" w:rsidRPr="00DD62E4" w:rsidRDefault="00DD62E4" w:rsidP="00DD62E4">
      <w:pPr>
        <w:rPr>
          <w:rFonts w:cstheme="minorHAnsi"/>
          <w:lang w:val="en"/>
        </w:rPr>
      </w:pPr>
      <w:r w:rsidRPr="00DD62E4">
        <w:rPr>
          <w:rFonts w:cstheme="minorHAnsi"/>
          <w:lang w:val="en"/>
        </w:rPr>
        <w:t>Arts &amp; Humanities Librarians can support faculty, staff, and students by:</w:t>
      </w:r>
    </w:p>
    <w:p w14:paraId="76FFC623" w14:textId="77777777" w:rsidR="00DD62E4" w:rsidRPr="00DD62E4" w:rsidRDefault="00DD62E4" w:rsidP="00DD62E4">
      <w:pPr>
        <w:rPr>
          <w:rFonts w:cstheme="minorHAnsi"/>
          <w:lang w:val="en"/>
        </w:rPr>
      </w:pPr>
    </w:p>
    <w:p w14:paraId="4D613502" w14:textId="4FCD1B41" w:rsidR="00DD62E4" w:rsidRPr="00DD62E4" w:rsidRDefault="00DD62E4" w:rsidP="00DD62E4">
      <w:pPr>
        <w:numPr>
          <w:ilvl w:val="0"/>
          <w:numId w:val="1"/>
        </w:numPr>
        <w:rPr>
          <w:rFonts w:cstheme="minorHAnsi"/>
          <w:lang w:val="en"/>
        </w:rPr>
      </w:pPr>
      <w:r w:rsidRPr="00DD62E4">
        <w:rPr>
          <w:rFonts w:cstheme="minorHAnsi"/>
          <w:lang w:val="en"/>
        </w:rPr>
        <w:t xml:space="preserve">Locating articles, books, data, primary and secondary sources, and </w:t>
      </w:r>
      <w:r w:rsidR="008B1F06">
        <w:rPr>
          <w:rFonts w:cstheme="minorHAnsi"/>
          <w:lang w:val="en"/>
        </w:rPr>
        <w:t>more</w:t>
      </w:r>
    </w:p>
    <w:p w14:paraId="253B7727" w14:textId="77777777" w:rsidR="00DD62E4" w:rsidRPr="00DD62E4" w:rsidRDefault="00DD62E4" w:rsidP="00DD62E4">
      <w:pPr>
        <w:numPr>
          <w:ilvl w:val="0"/>
          <w:numId w:val="1"/>
        </w:numPr>
        <w:rPr>
          <w:rFonts w:cstheme="minorHAnsi"/>
          <w:lang w:val="en"/>
        </w:rPr>
      </w:pPr>
      <w:r w:rsidRPr="00DD62E4">
        <w:rPr>
          <w:rFonts w:cstheme="minorHAnsi"/>
          <w:lang w:val="en"/>
        </w:rPr>
        <w:t>Contributing to curricular design and instruction in the arts and humanities and offering research consultations</w:t>
      </w:r>
    </w:p>
    <w:p w14:paraId="7556DC72" w14:textId="72CB46C0" w:rsidR="00DD62E4" w:rsidRPr="00DD62E4" w:rsidRDefault="00DD62E4" w:rsidP="00DD62E4">
      <w:pPr>
        <w:numPr>
          <w:ilvl w:val="0"/>
          <w:numId w:val="1"/>
        </w:numPr>
        <w:rPr>
          <w:rFonts w:cstheme="minorHAnsi"/>
          <w:lang w:val="en"/>
        </w:rPr>
      </w:pPr>
      <w:r w:rsidRPr="00DD62E4">
        <w:rPr>
          <w:rFonts w:cstheme="minorHAnsi"/>
          <w:lang w:val="en"/>
        </w:rPr>
        <w:t xml:space="preserve">Collaborating in online learning and </w:t>
      </w:r>
      <w:r w:rsidR="008B1F06">
        <w:rPr>
          <w:rFonts w:cstheme="minorHAnsi"/>
          <w:lang w:val="en"/>
        </w:rPr>
        <w:t>supporting</w:t>
      </w:r>
      <w:r w:rsidRPr="00DD62E4">
        <w:rPr>
          <w:rFonts w:cstheme="minorHAnsi"/>
          <w:lang w:val="en"/>
        </w:rPr>
        <w:t xml:space="preserve"> curricul</w:t>
      </w:r>
      <w:r w:rsidR="008B1F06">
        <w:rPr>
          <w:rFonts w:cstheme="minorHAnsi"/>
          <w:lang w:val="en"/>
        </w:rPr>
        <w:t>ar and research</w:t>
      </w:r>
      <w:r w:rsidRPr="00DD62E4">
        <w:rPr>
          <w:rFonts w:cstheme="minorHAnsi"/>
          <w:lang w:val="en"/>
        </w:rPr>
        <w:t xml:space="preserve"> needs</w:t>
      </w:r>
    </w:p>
    <w:p w14:paraId="2053F3FB" w14:textId="77777777" w:rsidR="00DD62E4" w:rsidRPr="00DD62E4" w:rsidRDefault="00DD62E4" w:rsidP="00DD62E4">
      <w:pPr>
        <w:numPr>
          <w:ilvl w:val="0"/>
          <w:numId w:val="1"/>
        </w:numPr>
        <w:rPr>
          <w:rFonts w:cstheme="minorHAnsi"/>
          <w:lang w:val="en"/>
        </w:rPr>
      </w:pPr>
      <w:r w:rsidRPr="00DD62E4">
        <w:rPr>
          <w:rFonts w:cstheme="minorHAnsi"/>
          <w:lang w:val="en"/>
        </w:rPr>
        <w:t>Developing and/or supporting outreach programs</w:t>
      </w:r>
    </w:p>
    <w:p w14:paraId="4FC3B3AF" w14:textId="77777777" w:rsidR="00DD62E4" w:rsidRPr="00DD62E4" w:rsidRDefault="00DD62E4" w:rsidP="00DD62E4">
      <w:pPr>
        <w:numPr>
          <w:ilvl w:val="0"/>
          <w:numId w:val="1"/>
        </w:numPr>
        <w:rPr>
          <w:rFonts w:cstheme="minorHAnsi"/>
          <w:lang w:val="en"/>
        </w:rPr>
      </w:pPr>
      <w:r w:rsidRPr="00DD62E4">
        <w:rPr>
          <w:rFonts w:cstheme="minorHAnsi"/>
          <w:lang w:val="en"/>
        </w:rPr>
        <w:t>Designing search strategies for literature reviews and other research projects</w:t>
      </w:r>
    </w:p>
    <w:p w14:paraId="21D10FB3" w14:textId="77777777" w:rsidR="00DD62E4" w:rsidRPr="00DD62E4" w:rsidRDefault="00DD62E4" w:rsidP="00DD62E4">
      <w:pPr>
        <w:numPr>
          <w:ilvl w:val="0"/>
          <w:numId w:val="1"/>
        </w:numPr>
        <w:rPr>
          <w:rFonts w:cstheme="minorHAnsi"/>
          <w:lang w:val="en"/>
        </w:rPr>
      </w:pPr>
      <w:r w:rsidRPr="00DD62E4">
        <w:rPr>
          <w:rFonts w:cstheme="minorHAnsi"/>
          <w:lang w:val="en"/>
        </w:rPr>
        <w:t>Translating search strategies across humanities and arts-related databases</w:t>
      </w:r>
    </w:p>
    <w:p w14:paraId="6C5418AC" w14:textId="6D2FA9FC" w:rsidR="00DD62E4" w:rsidRPr="00DD62E4" w:rsidRDefault="00DD62E4" w:rsidP="00DD62E4">
      <w:pPr>
        <w:numPr>
          <w:ilvl w:val="0"/>
          <w:numId w:val="1"/>
        </w:numPr>
        <w:rPr>
          <w:rFonts w:cstheme="minorHAnsi"/>
          <w:lang w:val="en"/>
        </w:rPr>
      </w:pPr>
      <w:r w:rsidRPr="00DD62E4">
        <w:rPr>
          <w:rFonts w:cstheme="minorHAnsi"/>
          <w:lang w:val="en"/>
        </w:rPr>
        <w:t>Developing rich library collections in the disciplines related to arts and humanities</w:t>
      </w:r>
    </w:p>
    <w:p w14:paraId="7618BF05" w14:textId="77777777" w:rsidR="003B3608" w:rsidRPr="008B1F06" w:rsidRDefault="00954E6D" w:rsidP="000557F0">
      <w:pPr>
        <w:pStyle w:val="Heading1"/>
        <w:rPr>
          <w:color w:val="ED7D31" w:themeColor="accent2"/>
        </w:rPr>
      </w:pPr>
      <w:r w:rsidRPr="008B1F06">
        <w:rPr>
          <w:color w:val="ED7D31" w:themeColor="accent2"/>
        </w:rPr>
        <w:t>Data &amp; Digital Scholarship</w:t>
      </w:r>
    </w:p>
    <w:p w14:paraId="28BF545E" w14:textId="74CA38EE" w:rsidR="00954E6D" w:rsidRPr="000557F0" w:rsidRDefault="003B3608">
      <w:pPr>
        <w:rPr>
          <w:rFonts w:cstheme="minorHAnsi"/>
        </w:rPr>
      </w:pPr>
      <w:r w:rsidRPr="000557F0">
        <w:rPr>
          <w:rFonts w:cstheme="minorHAnsi"/>
          <w:lang w:val="en"/>
        </w:rPr>
        <w:t>Departmental Contact:</w:t>
      </w:r>
      <w:r w:rsidRPr="000557F0">
        <w:rPr>
          <w:rFonts w:cstheme="minorHAnsi"/>
        </w:rPr>
        <w:t xml:space="preserve"> </w:t>
      </w:r>
      <w:hyperlink r:id="rId8" w:history="1">
        <w:r w:rsidRPr="000557F0">
          <w:rPr>
            <w:rStyle w:val="Hyperlink"/>
            <w:rFonts w:cstheme="minorHAnsi"/>
          </w:rPr>
          <w:t>dataservices@utk.edu</w:t>
        </w:r>
      </w:hyperlink>
      <w:r w:rsidRPr="000557F0">
        <w:rPr>
          <w:rFonts w:cstheme="minorHAnsi"/>
        </w:rPr>
        <w:t xml:space="preserve"> </w:t>
      </w:r>
    </w:p>
    <w:p w14:paraId="5CC9D891" w14:textId="0991FDA7" w:rsidR="00954E6D" w:rsidRPr="000557F0" w:rsidRDefault="00954E6D">
      <w:pPr>
        <w:rPr>
          <w:rFonts w:cstheme="minorHAnsi"/>
        </w:rPr>
      </w:pPr>
      <w:r w:rsidRPr="000557F0">
        <w:rPr>
          <w:rFonts w:cstheme="minorHAnsi"/>
        </w:rPr>
        <w:t>The Data &amp; Digital Scholarship Department at UT Libraries comprises a core group of library faculty and staff who provide support for locating and using data across disciplines.</w:t>
      </w:r>
    </w:p>
    <w:p w14:paraId="4D82051C" w14:textId="100ADFB6" w:rsidR="00954E6D" w:rsidRPr="000557F0" w:rsidRDefault="00954E6D">
      <w:pPr>
        <w:rPr>
          <w:rFonts w:cstheme="minorHAnsi"/>
        </w:rPr>
      </w:pPr>
    </w:p>
    <w:p w14:paraId="25DCA7D2" w14:textId="3D06E4EF" w:rsidR="00954E6D" w:rsidRPr="000557F0" w:rsidRDefault="00954E6D">
      <w:pPr>
        <w:rPr>
          <w:rFonts w:eastAsia="Helvetica Neue" w:cstheme="minorHAnsi"/>
        </w:rPr>
      </w:pPr>
      <w:r w:rsidRPr="000557F0">
        <w:rPr>
          <w:rFonts w:eastAsia="Helvetica Neue" w:cstheme="minorHAnsi"/>
        </w:rPr>
        <w:t xml:space="preserve">The Data &amp; Digital Scholarship Team can assist with: </w:t>
      </w:r>
    </w:p>
    <w:p w14:paraId="58E98941" w14:textId="77777777" w:rsidR="00954E6D" w:rsidRPr="000557F0" w:rsidRDefault="00954E6D" w:rsidP="00954E6D">
      <w:pPr>
        <w:pStyle w:val="ListParagraph"/>
        <w:numPr>
          <w:ilvl w:val="0"/>
          <w:numId w:val="5"/>
        </w:numPr>
        <w:rPr>
          <w:rFonts w:cstheme="minorHAnsi"/>
        </w:rPr>
      </w:pPr>
      <w:r w:rsidRPr="000557F0">
        <w:rPr>
          <w:rFonts w:cstheme="minorHAnsi"/>
        </w:rPr>
        <w:t xml:space="preserve">Data management </w:t>
      </w:r>
    </w:p>
    <w:p w14:paraId="3EEDCC6A" w14:textId="77777777" w:rsidR="00954E6D" w:rsidRPr="000557F0" w:rsidRDefault="00954E6D" w:rsidP="00954E6D">
      <w:pPr>
        <w:pStyle w:val="ListParagraph"/>
        <w:numPr>
          <w:ilvl w:val="0"/>
          <w:numId w:val="5"/>
        </w:numPr>
        <w:rPr>
          <w:rFonts w:cstheme="minorHAnsi"/>
        </w:rPr>
      </w:pPr>
      <w:r w:rsidRPr="000557F0">
        <w:rPr>
          <w:rFonts w:cstheme="minorHAnsi"/>
        </w:rPr>
        <w:t xml:space="preserve">Open research </w:t>
      </w:r>
    </w:p>
    <w:p w14:paraId="640BA847" w14:textId="77777777" w:rsidR="00954E6D" w:rsidRPr="000557F0" w:rsidRDefault="00954E6D" w:rsidP="00954E6D">
      <w:pPr>
        <w:pStyle w:val="ListParagraph"/>
        <w:numPr>
          <w:ilvl w:val="0"/>
          <w:numId w:val="5"/>
        </w:numPr>
        <w:rPr>
          <w:rFonts w:cstheme="minorHAnsi"/>
        </w:rPr>
      </w:pPr>
      <w:r w:rsidRPr="000557F0">
        <w:rPr>
          <w:rFonts w:cstheme="minorHAnsi"/>
        </w:rPr>
        <w:t xml:space="preserve">Dataset discovery </w:t>
      </w:r>
    </w:p>
    <w:p w14:paraId="7460F05C" w14:textId="77777777" w:rsidR="00954E6D" w:rsidRPr="000557F0" w:rsidRDefault="00954E6D" w:rsidP="00954E6D">
      <w:pPr>
        <w:pStyle w:val="ListParagraph"/>
        <w:numPr>
          <w:ilvl w:val="0"/>
          <w:numId w:val="5"/>
        </w:numPr>
        <w:rPr>
          <w:rFonts w:cstheme="minorHAnsi"/>
        </w:rPr>
      </w:pPr>
      <w:r w:rsidRPr="000557F0">
        <w:rPr>
          <w:rFonts w:cstheme="minorHAnsi"/>
        </w:rPr>
        <w:t xml:space="preserve">Data literacy </w:t>
      </w:r>
    </w:p>
    <w:p w14:paraId="45EACECD" w14:textId="45F1E6BE" w:rsidR="00954E6D" w:rsidRPr="000557F0" w:rsidRDefault="00954E6D" w:rsidP="00954E6D">
      <w:pPr>
        <w:pStyle w:val="ListParagraph"/>
        <w:numPr>
          <w:ilvl w:val="0"/>
          <w:numId w:val="5"/>
        </w:numPr>
        <w:rPr>
          <w:rFonts w:cstheme="minorHAnsi"/>
        </w:rPr>
      </w:pPr>
      <w:r w:rsidRPr="000557F0">
        <w:rPr>
          <w:rFonts w:cstheme="minorHAnsi"/>
        </w:rPr>
        <w:t>Data visualization</w:t>
      </w:r>
    </w:p>
    <w:p w14:paraId="71F82542" w14:textId="77777777" w:rsidR="00954E6D" w:rsidRPr="000557F0" w:rsidRDefault="00954E6D" w:rsidP="00954E6D">
      <w:pPr>
        <w:pStyle w:val="ListParagraph"/>
        <w:numPr>
          <w:ilvl w:val="0"/>
          <w:numId w:val="5"/>
        </w:numPr>
        <w:rPr>
          <w:rFonts w:cstheme="minorHAnsi"/>
        </w:rPr>
      </w:pPr>
      <w:r w:rsidRPr="000557F0">
        <w:rPr>
          <w:rFonts w:cstheme="minorHAnsi"/>
        </w:rPr>
        <w:t>Data ethics</w:t>
      </w:r>
    </w:p>
    <w:p w14:paraId="658B8020" w14:textId="77777777" w:rsidR="00954E6D" w:rsidRPr="000557F0" w:rsidRDefault="00954E6D" w:rsidP="00954E6D">
      <w:pPr>
        <w:pStyle w:val="ListParagraph"/>
        <w:numPr>
          <w:ilvl w:val="0"/>
          <w:numId w:val="5"/>
        </w:numPr>
        <w:rPr>
          <w:rFonts w:cstheme="minorHAnsi"/>
        </w:rPr>
      </w:pPr>
      <w:r w:rsidRPr="000557F0">
        <w:rPr>
          <w:rFonts w:cstheme="minorHAnsi"/>
        </w:rPr>
        <w:t xml:space="preserve">Data software/tools/programs/languages </w:t>
      </w:r>
    </w:p>
    <w:p w14:paraId="57BA3DCD" w14:textId="558835F9" w:rsidR="00954E6D" w:rsidRPr="000557F0" w:rsidRDefault="00954E6D" w:rsidP="00954E6D">
      <w:pPr>
        <w:pStyle w:val="ListParagraph"/>
        <w:numPr>
          <w:ilvl w:val="0"/>
          <w:numId w:val="5"/>
        </w:numPr>
        <w:rPr>
          <w:rFonts w:cstheme="minorHAnsi"/>
        </w:rPr>
      </w:pPr>
      <w:r w:rsidRPr="000557F0">
        <w:rPr>
          <w:rFonts w:cstheme="minorHAnsi"/>
        </w:rPr>
        <w:t>Geospatial data/GIS</w:t>
      </w:r>
    </w:p>
    <w:p w14:paraId="210AE513" w14:textId="51ABF220" w:rsidR="00954E6D" w:rsidRPr="008B1F06" w:rsidRDefault="00954E6D" w:rsidP="008B1F06">
      <w:pPr>
        <w:pStyle w:val="ListParagraph"/>
        <w:numPr>
          <w:ilvl w:val="0"/>
          <w:numId w:val="5"/>
        </w:numPr>
        <w:rPr>
          <w:rFonts w:cstheme="minorHAnsi"/>
        </w:rPr>
      </w:pPr>
      <w:r w:rsidRPr="000557F0">
        <w:rPr>
          <w:rFonts w:cstheme="minorHAnsi"/>
        </w:rPr>
        <w:t>Research support for STEM fields</w:t>
      </w:r>
    </w:p>
    <w:p w14:paraId="776B10C0" w14:textId="77777777" w:rsidR="003B3608" w:rsidRPr="006D578D" w:rsidRDefault="00DD62E4" w:rsidP="000557F0">
      <w:pPr>
        <w:pStyle w:val="Heading1"/>
        <w:rPr>
          <w:color w:val="ED7D31" w:themeColor="accent2"/>
        </w:rPr>
      </w:pPr>
      <w:r w:rsidRPr="006D578D">
        <w:rPr>
          <w:color w:val="ED7D31" w:themeColor="accent2"/>
        </w:rPr>
        <w:t>Health &amp; Wellness</w:t>
      </w:r>
    </w:p>
    <w:p w14:paraId="2F4286E6" w14:textId="154DC091" w:rsidR="00DD62E4" w:rsidRPr="000557F0" w:rsidRDefault="003B3608">
      <w:pPr>
        <w:rPr>
          <w:rFonts w:cstheme="minorHAnsi"/>
        </w:rPr>
      </w:pPr>
      <w:r w:rsidRPr="000557F0">
        <w:rPr>
          <w:rFonts w:cstheme="minorHAnsi"/>
          <w:lang w:val="en"/>
        </w:rPr>
        <w:t>Departmental Contact:</w:t>
      </w:r>
      <w:r w:rsidR="00954E6D" w:rsidRPr="000557F0">
        <w:rPr>
          <w:rFonts w:cstheme="minorHAnsi"/>
        </w:rPr>
        <w:t xml:space="preserve"> </w:t>
      </w:r>
      <w:hyperlink r:id="rId9" w:history="1">
        <w:r w:rsidR="0021787C">
          <w:rPr>
            <w:rStyle w:val="Hyperlink"/>
            <w:rFonts w:ascii="Helvetica Neue" w:hAnsi="Helvetica Neue"/>
          </w:rPr>
          <w:t>hwlibs@utk.edu</w:t>
        </w:r>
      </w:hyperlink>
      <w:r w:rsidR="0021787C">
        <w:rPr>
          <w:rFonts w:ascii="Helvetica Neue" w:hAnsi="Helvetica Neue"/>
        </w:rPr>
        <w:t xml:space="preserve"> </w:t>
      </w:r>
    </w:p>
    <w:p w14:paraId="12787555" w14:textId="66FF69B8" w:rsidR="00DD62E4" w:rsidRPr="000557F0" w:rsidRDefault="00DD62E4" w:rsidP="00DD62E4">
      <w:pPr>
        <w:rPr>
          <w:rFonts w:eastAsia="Helvetica Neue" w:cstheme="minorHAnsi"/>
        </w:rPr>
      </w:pPr>
      <w:r w:rsidRPr="000557F0">
        <w:rPr>
          <w:rFonts w:eastAsia="Helvetica Neue" w:cstheme="minorHAnsi"/>
        </w:rPr>
        <w:t xml:space="preserve">The Health &amp; Wellness Department </w:t>
      </w:r>
      <w:r w:rsidR="008B1F06">
        <w:rPr>
          <w:rFonts w:eastAsia="Helvetica Neue" w:cstheme="minorHAnsi"/>
        </w:rPr>
        <w:t>provides</w:t>
      </w:r>
      <w:r w:rsidRPr="000557F0">
        <w:rPr>
          <w:rFonts w:eastAsia="Helvetica Neue" w:cstheme="minorHAnsi"/>
        </w:rPr>
        <w:t xml:space="preserve"> research and curricular support for academic departments encompassing various aspects of health and wellness. Our team understands and contributes to </w:t>
      </w:r>
      <w:r w:rsidRPr="000557F0">
        <w:rPr>
          <w:rFonts w:eastAsia="Helvetica Neue" w:cstheme="minorHAnsi"/>
        </w:rPr>
        <w:lastRenderedPageBreak/>
        <w:t>transdisciplinary research endeavors related to health outcomes in people, animals, plants, and their shared environment.</w:t>
      </w:r>
    </w:p>
    <w:p w14:paraId="323A068F" w14:textId="77777777" w:rsidR="00DD62E4" w:rsidRPr="000557F0" w:rsidRDefault="00DD62E4" w:rsidP="00DD62E4">
      <w:pPr>
        <w:rPr>
          <w:rFonts w:eastAsia="Helvetica Neue" w:cstheme="minorHAnsi"/>
        </w:rPr>
      </w:pPr>
    </w:p>
    <w:p w14:paraId="771A7D21" w14:textId="308DB784" w:rsidR="00DD62E4" w:rsidRPr="000557F0" w:rsidRDefault="00DD62E4" w:rsidP="00DD62E4">
      <w:pPr>
        <w:rPr>
          <w:rFonts w:eastAsia="Helvetica Neue" w:cstheme="minorHAnsi"/>
        </w:rPr>
      </w:pPr>
      <w:r w:rsidRPr="000557F0">
        <w:rPr>
          <w:rFonts w:eastAsia="Helvetica Neue" w:cstheme="minorHAnsi"/>
        </w:rPr>
        <w:t>Health &amp; Wellness Librarians can assist with:</w:t>
      </w:r>
      <w:r w:rsidR="00954E6D" w:rsidRPr="000557F0">
        <w:rPr>
          <w:rFonts w:eastAsia="Helvetica Neue" w:cstheme="minorHAnsi"/>
        </w:rPr>
        <w:t xml:space="preserve"> </w:t>
      </w:r>
    </w:p>
    <w:p w14:paraId="4E3F4B61" w14:textId="77777777" w:rsidR="00DD62E4" w:rsidRPr="000557F0" w:rsidRDefault="00DD62E4" w:rsidP="00DD62E4">
      <w:pPr>
        <w:rPr>
          <w:rFonts w:eastAsia="Helvetica Neue" w:cstheme="minorHAnsi"/>
        </w:rPr>
      </w:pPr>
    </w:p>
    <w:p w14:paraId="6D3BB3C2" w14:textId="12107A96" w:rsidR="00DD62E4" w:rsidRPr="000557F0" w:rsidRDefault="00DD62E4" w:rsidP="00DD62E4">
      <w:pPr>
        <w:numPr>
          <w:ilvl w:val="0"/>
          <w:numId w:val="3"/>
        </w:numPr>
        <w:spacing w:line="276" w:lineRule="auto"/>
        <w:rPr>
          <w:rFonts w:eastAsia="Helvetica Neue" w:cstheme="minorHAnsi"/>
        </w:rPr>
      </w:pPr>
      <w:r w:rsidRPr="000557F0">
        <w:rPr>
          <w:rFonts w:eastAsia="Helvetica Neue" w:cstheme="minorHAnsi"/>
        </w:rPr>
        <w:t xml:space="preserve">Locating articles, books, data, primary and secondary sources, and </w:t>
      </w:r>
      <w:r w:rsidR="008B1F06">
        <w:rPr>
          <w:rFonts w:eastAsia="Helvetica Neue" w:cstheme="minorHAnsi"/>
        </w:rPr>
        <w:t>more</w:t>
      </w:r>
    </w:p>
    <w:p w14:paraId="266C0C6B" w14:textId="77777777" w:rsidR="00DD62E4" w:rsidRPr="000557F0" w:rsidRDefault="00DD62E4" w:rsidP="00DD62E4">
      <w:pPr>
        <w:numPr>
          <w:ilvl w:val="0"/>
          <w:numId w:val="3"/>
        </w:numPr>
        <w:spacing w:line="276" w:lineRule="auto"/>
        <w:rPr>
          <w:rFonts w:eastAsia="Helvetica Neue" w:cstheme="minorHAnsi"/>
        </w:rPr>
      </w:pPr>
      <w:r w:rsidRPr="000557F0">
        <w:rPr>
          <w:rFonts w:eastAsia="Helvetica Neue" w:cstheme="minorHAnsi"/>
        </w:rPr>
        <w:t>Designing search strategies for literature reviews, evidence-based practice projects, and knowledge synthesis reviews</w:t>
      </w:r>
    </w:p>
    <w:p w14:paraId="1A2530ED" w14:textId="77777777" w:rsidR="00DD62E4" w:rsidRPr="000557F0" w:rsidRDefault="00DD62E4" w:rsidP="00DD62E4">
      <w:pPr>
        <w:numPr>
          <w:ilvl w:val="0"/>
          <w:numId w:val="3"/>
        </w:numPr>
        <w:spacing w:line="276" w:lineRule="auto"/>
        <w:rPr>
          <w:rFonts w:eastAsia="Helvetica Neue" w:cstheme="minorHAnsi"/>
        </w:rPr>
      </w:pPr>
      <w:r w:rsidRPr="000557F0">
        <w:rPr>
          <w:rFonts w:eastAsia="Helvetica Neue" w:cstheme="minorHAnsi"/>
        </w:rPr>
        <w:t>Translating search strategies across relevant databases</w:t>
      </w:r>
    </w:p>
    <w:p w14:paraId="1FD2B596" w14:textId="77777777" w:rsidR="00DD62E4" w:rsidRPr="000557F0" w:rsidRDefault="00DD62E4" w:rsidP="00DD62E4">
      <w:pPr>
        <w:numPr>
          <w:ilvl w:val="0"/>
          <w:numId w:val="3"/>
        </w:numPr>
        <w:spacing w:line="276" w:lineRule="auto"/>
        <w:rPr>
          <w:rFonts w:eastAsia="Helvetica Neue" w:cstheme="minorHAnsi"/>
        </w:rPr>
      </w:pPr>
      <w:r w:rsidRPr="000557F0">
        <w:rPr>
          <w:rFonts w:eastAsia="Helvetica Neue" w:cstheme="minorHAnsi"/>
        </w:rPr>
        <w:t>Using citation management and systematic review screening tools</w:t>
      </w:r>
    </w:p>
    <w:p w14:paraId="3150D053" w14:textId="60EFD2D4" w:rsidR="00DD62E4" w:rsidRPr="000557F0" w:rsidRDefault="00DD62E4" w:rsidP="000557F0">
      <w:pPr>
        <w:numPr>
          <w:ilvl w:val="0"/>
          <w:numId w:val="3"/>
        </w:numPr>
        <w:spacing w:line="276" w:lineRule="auto"/>
        <w:rPr>
          <w:rFonts w:eastAsia="Helvetica Neue" w:cstheme="minorHAnsi"/>
        </w:rPr>
      </w:pPr>
      <w:r w:rsidRPr="000557F0">
        <w:rPr>
          <w:rFonts w:eastAsia="Helvetica Neue" w:cstheme="minorHAnsi"/>
        </w:rPr>
        <w:t>And more!</w:t>
      </w:r>
    </w:p>
    <w:p w14:paraId="44A0A970" w14:textId="00D84CE6" w:rsidR="00DD62E4" w:rsidRPr="006D578D" w:rsidRDefault="003B3608" w:rsidP="000557F0">
      <w:pPr>
        <w:pStyle w:val="Heading1"/>
        <w:rPr>
          <w:color w:val="ED7D31" w:themeColor="accent2"/>
        </w:rPr>
      </w:pPr>
      <w:r w:rsidRPr="006D578D">
        <w:rPr>
          <w:color w:val="ED7D31" w:themeColor="accent2"/>
        </w:rPr>
        <w:t>Immersive Spaces &amp; Technologies</w:t>
      </w:r>
    </w:p>
    <w:p w14:paraId="065D73CB" w14:textId="77777777" w:rsidR="003B3608" w:rsidRPr="003B3608" w:rsidRDefault="003B3608" w:rsidP="003B3608">
      <w:pPr>
        <w:rPr>
          <w:rFonts w:cstheme="minorHAnsi"/>
          <w:lang w:val="en"/>
        </w:rPr>
      </w:pPr>
      <w:r w:rsidRPr="003B3608">
        <w:rPr>
          <w:rFonts w:cstheme="minorHAnsi"/>
          <w:lang w:val="en"/>
        </w:rPr>
        <w:t>Departmental Contacts:</w:t>
      </w:r>
    </w:p>
    <w:p w14:paraId="4A2FF444" w14:textId="77777777" w:rsidR="003B3608" w:rsidRPr="003B3608" w:rsidRDefault="003B3608" w:rsidP="003B3608">
      <w:pPr>
        <w:numPr>
          <w:ilvl w:val="0"/>
          <w:numId w:val="7"/>
        </w:numPr>
        <w:rPr>
          <w:rFonts w:cstheme="minorHAnsi"/>
          <w:lang w:val="en"/>
        </w:rPr>
      </w:pPr>
      <w:r w:rsidRPr="003B3608">
        <w:rPr>
          <w:rFonts w:cstheme="minorHAnsi"/>
          <w:lang w:val="en"/>
        </w:rPr>
        <w:t xml:space="preserve">Immersive Spaces &amp; Technologies email </w:t>
      </w:r>
      <w:hyperlink r:id="rId10" w:history="1">
        <w:r w:rsidRPr="003B3608">
          <w:rPr>
            <w:rStyle w:val="Hyperlink"/>
            <w:rFonts w:cstheme="minorHAnsi"/>
            <w:lang w:val="en"/>
          </w:rPr>
          <w:t>libinnovate@utk.edu</w:t>
        </w:r>
      </w:hyperlink>
      <w:r w:rsidRPr="003B3608">
        <w:rPr>
          <w:rFonts w:cstheme="minorHAnsi"/>
          <w:lang w:val="en"/>
        </w:rPr>
        <w:t xml:space="preserve"> </w:t>
      </w:r>
    </w:p>
    <w:p w14:paraId="2CBAB424" w14:textId="77777777" w:rsidR="003B3608" w:rsidRPr="000557F0" w:rsidRDefault="003B3608" w:rsidP="003B3608">
      <w:pPr>
        <w:numPr>
          <w:ilvl w:val="0"/>
          <w:numId w:val="7"/>
        </w:numPr>
        <w:rPr>
          <w:rFonts w:cstheme="minorHAnsi"/>
          <w:lang w:val="en"/>
        </w:rPr>
      </w:pPr>
      <w:r w:rsidRPr="003B3608">
        <w:rPr>
          <w:rFonts w:cstheme="minorHAnsi"/>
          <w:lang w:val="en"/>
        </w:rPr>
        <w:t xml:space="preserve">The Studio email </w:t>
      </w:r>
      <w:hyperlink r:id="rId11" w:history="1">
        <w:r w:rsidRPr="003B3608">
          <w:rPr>
            <w:rStyle w:val="Hyperlink"/>
            <w:rFonts w:cstheme="minorHAnsi"/>
            <w:lang w:val="en"/>
          </w:rPr>
          <w:t>studio@utk.edu</w:t>
        </w:r>
      </w:hyperlink>
      <w:r w:rsidRPr="003B3608">
        <w:rPr>
          <w:rFonts w:cstheme="minorHAnsi"/>
          <w:lang w:val="en"/>
        </w:rPr>
        <w:t xml:space="preserve"> </w:t>
      </w:r>
    </w:p>
    <w:p w14:paraId="119D8C84" w14:textId="77777777" w:rsidR="003B3608" w:rsidRPr="003B3608" w:rsidRDefault="003B3608" w:rsidP="003B3608">
      <w:pPr>
        <w:numPr>
          <w:ilvl w:val="0"/>
          <w:numId w:val="7"/>
        </w:numPr>
        <w:rPr>
          <w:rFonts w:cstheme="minorHAnsi"/>
          <w:lang w:val="en"/>
        </w:rPr>
      </w:pPr>
      <w:proofErr w:type="spellStart"/>
      <w:r w:rsidRPr="000557F0">
        <w:rPr>
          <w:rFonts w:cstheme="minorHAnsi"/>
          <w:lang w:val="en"/>
        </w:rPr>
        <w:t>Medbery</w:t>
      </w:r>
      <w:proofErr w:type="spellEnd"/>
      <w:r w:rsidRPr="000557F0">
        <w:rPr>
          <w:rFonts w:cstheme="minorHAnsi"/>
          <w:lang w:val="en"/>
        </w:rPr>
        <w:t xml:space="preserve"> Makerspace email </w:t>
      </w:r>
      <w:hyperlink r:id="rId12" w:history="1">
        <w:r w:rsidRPr="000557F0">
          <w:rPr>
            <w:rStyle w:val="Hyperlink"/>
            <w:rFonts w:cstheme="minorHAnsi"/>
            <w:lang w:val="en"/>
          </w:rPr>
          <w:t>hodgesmaker@utk.edu</w:t>
        </w:r>
      </w:hyperlink>
    </w:p>
    <w:p w14:paraId="050AB20E" w14:textId="77777777" w:rsidR="003B3608" w:rsidRPr="000557F0" w:rsidRDefault="003B3608">
      <w:pPr>
        <w:rPr>
          <w:rFonts w:cstheme="minorHAnsi"/>
        </w:rPr>
      </w:pPr>
    </w:p>
    <w:p w14:paraId="61360292" w14:textId="3B0973A8" w:rsidR="003B3608" w:rsidRPr="003B3608" w:rsidRDefault="003B3608" w:rsidP="003B3608">
      <w:pPr>
        <w:rPr>
          <w:rFonts w:cstheme="minorHAnsi"/>
          <w:lang w:val="en"/>
        </w:rPr>
      </w:pPr>
      <w:r w:rsidRPr="003B3608">
        <w:rPr>
          <w:rFonts w:cstheme="minorHAnsi"/>
          <w:lang w:val="en"/>
        </w:rPr>
        <w:t xml:space="preserve">The Immersive Spaces &amp; Technologies (IS&amp;T) </w:t>
      </w:r>
      <w:r w:rsidR="008B1F06">
        <w:rPr>
          <w:rFonts w:cstheme="minorHAnsi"/>
          <w:lang w:val="en"/>
        </w:rPr>
        <w:t>Department</w:t>
      </w:r>
      <w:r w:rsidRPr="003B3608">
        <w:rPr>
          <w:rFonts w:cstheme="minorHAnsi"/>
          <w:lang w:val="en"/>
        </w:rPr>
        <w:t xml:space="preserve"> provides expertise and support for technology</w:t>
      </w:r>
      <w:r w:rsidR="0061061F">
        <w:rPr>
          <w:rFonts w:cstheme="minorHAnsi"/>
          <w:lang w:val="en"/>
        </w:rPr>
        <w:t>-</w:t>
      </w:r>
      <w:r w:rsidRPr="003B3608">
        <w:rPr>
          <w:rFonts w:cstheme="minorHAnsi"/>
          <w:lang w:val="en"/>
        </w:rPr>
        <w:t xml:space="preserve">rich services in Hodges Library including The Studio media and design lab, </w:t>
      </w:r>
      <w:proofErr w:type="spellStart"/>
      <w:r w:rsidRPr="003B3608">
        <w:rPr>
          <w:rFonts w:cstheme="minorHAnsi"/>
          <w:lang w:val="en"/>
        </w:rPr>
        <w:t>Medbery</w:t>
      </w:r>
      <w:proofErr w:type="spellEnd"/>
      <w:r w:rsidRPr="003B3608">
        <w:rPr>
          <w:rFonts w:cstheme="minorHAnsi"/>
          <w:lang w:val="en"/>
        </w:rPr>
        <w:t xml:space="preserve"> Makerspace, esports </w:t>
      </w:r>
      <w:r w:rsidR="0061061F">
        <w:rPr>
          <w:rFonts w:cstheme="minorHAnsi"/>
          <w:lang w:val="en"/>
        </w:rPr>
        <w:t xml:space="preserve">and gaming </w:t>
      </w:r>
      <w:r w:rsidRPr="003B3608">
        <w:rPr>
          <w:rFonts w:cstheme="minorHAnsi"/>
          <w:lang w:val="en"/>
        </w:rPr>
        <w:t>lab, and VR room. Our librarians provide research and curricular support for innovative academic and professional programs in the College of Communication and Information, Haslam College of Business, and the College of Architecture and Design.</w:t>
      </w:r>
    </w:p>
    <w:p w14:paraId="700D80A4" w14:textId="77777777" w:rsidR="003B3608" w:rsidRPr="003B3608" w:rsidRDefault="003B3608" w:rsidP="003B3608">
      <w:pPr>
        <w:rPr>
          <w:rFonts w:cstheme="minorHAnsi"/>
          <w:lang w:val="en"/>
        </w:rPr>
      </w:pPr>
    </w:p>
    <w:p w14:paraId="79BD5F71" w14:textId="4CC3DECA" w:rsidR="003B3608" w:rsidRPr="003B3608" w:rsidRDefault="003B3608" w:rsidP="003B3608">
      <w:pPr>
        <w:rPr>
          <w:rFonts w:cstheme="minorHAnsi"/>
          <w:lang w:val="en"/>
        </w:rPr>
      </w:pPr>
      <w:r w:rsidRPr="000557F0">
        <w:rPr>
          <w:rFonts w:cstheme="minorHAnsi"/>
          <w:lang w:val="en"/>
        </w:rPr>
        <w:t>Our team</w:t>
      </w:r>
      <w:r w:rsidRPr="003B3608">
        <w:rPr>
          <w:rFonts w:cstheme="minorHAnsi"/>
          <w:lang w:val="en"/>
        </w:rPr>
        <w:t xml:space="preserve"> can assist with:</w:t>
      </w:r>
    </w:p>
    <w:p w14:paraId="71035BB2" w14:textId="70DBDABB" w:rsidR="003B3608" w:rsidRPr="003B3608" w:rsidRDefault="003B3608" w:rsidP="003B3608">
      <w:pPr>
        <w:numPr>
          <w:ilvl w:val="0"/>
          <w:numId w:val="6"/>
        </w:numPr>
        <w:rPr>
          <w:rFonts w:cstheme="minorHAnsi"/>
          <w:lang w:val="en"/>
        </w:rPr>
      </w:pPr>
      <w:r w:rsidRPr="003B3608">
        <w:rPr>
          <w:rFonts w:cstheme="minorHAnsi"/>
          <w:lang w:val="en"/>
        </w:rPr>
        <w:t xml:space="preserve">Research assistance and consultations for Advertising &amp; Public Relations, Architecture, Business, Communication, Design, Information </w:t>
      </w:r>
      <w:r w:rsidR="006E27BF">
        <w:rPr>
          <w:rFonts w:cstheme="minorHAnsi"/>
          <w:lang w:val="en"/>
        </w:rPr>
        <w:t>S</w:t>
      </w:r>
      <w:r w:rsidRPr="003B3608">
        <w:rPr>
          <w:rFonts w:cstheme="minorHAnsi"/>
          <w:lang w:val="en"/>
        </w:rPr>
        <w:t>ciences, and Journalism &amp; Media</w:t>
      </w:r>
    </w:p>
    <w:p w14:paraId="28E1C05D" w14:textId="77777777" w:rsidR="003B3608" w:rsidRPr="003B3608" w:rsidRDefault="003B3608" w:rsidP="003B3608">
      <w:pPr>
        <w:numPr>
          <w:ilvl w:val="0"/>
          <w:numId w:val="6"/>
        </w:numPr>
        <w:rPr>
          <w:rFonts w:cstheme="minorHAnsi"/>
          <w:lang w:val="en"/>
        </w:rPr>
      </w:pPr>
      <w:r w:rsidRPr="003B3608">
        <w:rPr>
          <w:rFonts w:cstheme="minorHAnsi"/>
          <w:lang w:val="en"/>
        </w:rPr>
        <w:t xml:space="preserve">Information literacy instruction to support subject-specific topics </w:t>
      </w:r>
    </w:p>
    <w:p w14:paraId="779D7DA2" w14:textId="77777777" w:rsidR="003B3608" w:rsidRPr="003B3608" w:rsidRDefault="003B3608" w:rsidP="003B3608">
      <w:pPr>
        <w:numPr>
          <w:ilvl w:val="0"/>
          <w:numId w:val="6"/>
        </w:numPr>
        <w:rPr>
          <w:rFonts w:cstheme="minorHAnsi"/>
          <w:lang w:val="en"/>
        </w:rPr>
      </w:pPr>
      <w:r w:rsidRPr="003B3608">
        <w:rPr>
          <w:rFonts w:cstheme="minorHAnsi"/>
          <w:lang w:val="en"/>
        </w:rPr>
        <w:t>Consultations and assistance for media production, editing, design, and project planning</w:t>
      </w:r>
    </w:p>
    <w:p w14:paraId="6FE9A57D" w14:textId="77777777" w:rsidR="003B3608" w:rsidRPr="003B3608" w:rsidRDefault="003B3608" w:rsidP="003B3608">
      <w:pPr>
        <w:numPr>
          <w:ilvl w:val="0"/>
          <w:numId w:val="6"/>
        </w:numPr>
        <w:rPr>
          <w:rFonts w:cstheme="minorHAnsi"/>
          <w:lang w:val="en"/>
        </w:rPr>
      </w:pPr>
      <w:r w:rsidRPr="003B3608">
        <w:rPr>
          <w:rFonts w:cstheme="minorHAnsi"/>
          <w:lang w:val="en"/>
        </w:rPr>
        <w:t>Media literacy instruction to support media based academic work</w:t>
      </w:r>
    </w:p>
    <w:p w14:paraId="717E8D24" w14:textId="77777777" w:rsidR="003B3608" w:rsidRPr="003B3608" w:rsidRDefault="003B3608" w:rsidP="003B3608">
      <w:pPr>
        <w:numPr>
          <w:ilvl w:val="0"/>
          <w:numId w:val="6"/>
        </w:numPr>
        <w:rPr>
          <w:rFonts w:cstheme="minorHAnsi"/>
          <w:lang w:val="en"/>
        </w:rPr>
      </w:pPr>
      <w:r w:rsidRPr="003B3608">
        <w:rPr>
          <w:rFonts w:cstheme="minorHAnsi"/>
          <w:lang w:val="en"/>
        </w:rPr>
        <w:t>Makerspace technologies and tools such as 3D printing, sewing, button and sticker making</w:t>
      </w:r>
    </w:p>
    <w:p w14:paraId="1EF98B1A" w14:textId="77777777" w:rsidR="003B3608" w:rsidRPr="003B3608" w:rsidRDefault="003B3608" w:rsidP="003B3608">
      <w:pPr>
        <w:numPr>
          <w:ilvl w:val="0"/>
          <w:numId w:val="6"/>
        </w:numPr>
        <w:rPr>
          <w:rFonts w:cstheme="minorHAnsi"/>
          <w:lang w:val="en"/>
        </w:rPr>
      </w:pPr>
      <w:r w:rsidRPr="003B3608">
        <w:rPr>
          <w:rFonts w:cstheme="minorHAnsi"/>
          <w:lang w:val="en"/>
        </w:rPr>
        <w:t>Libraries gaming initiatives including game nights, VR and esports rooms, and the board game collection</w:t>
      </w:r>
    </w:p>
    <w:p w14:paraId="665A2302" w14:textId="77777777" w:rsidR="003B3608" w:rsidRPr="003B3608" w:rsidRDefault="003B3608" w:rsidP="003B3608">
      <w:pPr>
        <w:numPr>
          <w:ilvl w:val="0"/>
          <w:numId w:val="6"/>
        </w:numPr>
        <w:rPr>
          <w:rFonts w:cstheme="minorHAnsi"/>
          <w:lang w:val="en"/>
        </w:rPr>
      </w:pPr>
      <w:r w:rsidRPr="003B3608">
        <w:rPr>
          <w:rFonts w:cstheme="minorHAnsi"/>
          <w:lang w:val="en"/>
        </w:rPr>
        <w:t>Large format printing and scanning, negative scanning, and microfilm readers</w:t>
      </w:r>
    </w:p>
    <w:p w14:paraId="74CE556C" w14:textId="6AC37A9B" w:rsidR="003B3608" w:rsidRPr="006E27BF" w:rsidRDefault="003B3608" w:rsidP="006E27BF">
      <w:pPr>
        <w:numPr>
          <w:ilvl w:val="0"/>
          <w:numId w:val="6"/>
        </w:numPr>
        <w:rPr>
          <w:rFonts w:cstheme="minorHAnsi"/>
          <w:lang w:val="en"/>
        </w:rPr>
      </w:pPr>
      <w:r w:rsidRPr="003B3608">
        <w:rPr>
          <w:rFonts w:cstheme="minorHAnsi"/>
          <w:lang w:val="en"/>
        </w:rPr>
        <w:t>Video production and audio recording rooms</w:t>
      </w:r>
    </w:p>
    <w:p w14:paraId="7FA163C7" w14:textId="05DBCC9E" w:rsidR="00DD62E4" w:rsidRPr="006D578D" w:rsidRDefault="00DD62E4" w:rsidP="000557F0">
      <w:pPr>
        <w:pStyle w:val="Heading1"/>
        <w:rPr>
          <w:color w:val="ED7D31" w:themeColor="accent2"/>
        </w:rPr>
      </w:pPr>
      <w:r w:rsidRPr="006D578D">
        <w:rPr>
          <w:color w:val="ED7D31" w:themeColor="accent2"/>
        </w:rPr>
        <w:t>Research Impact &amp; Open Access</w:t>
      </w:r>
    </w:p>
    <w:p w14:paraId="5C458A82" w14:textId="7D08C468" w:rsidR="003B3608" w:rsidRPr="000557F0" w:rsidRDefault="003B3608">
      <w:pPr>
        <w:rPr>
          <w:rFonts w:cstheme="minorHAnsi"/>
        </w:rPr>
      </w:pPr>
      <w:r w:rsidRPr="000557F0">
        <w:rPr>
          <w:rFonts w:cstheme="minorHAnsi"/>
          <w:lang w:val="en"/>
        </w:rPr>
        <w:t>Departmental Contact:</w:t>
      </w:r>
      <w:r w:rsidR="00180E70" w:rsidRPr="000557F0">
        <w:rPr>
          <w:rFonts w:cstheme="minorHAnsi"/>
          <w:lang w:val="en"/>
        </w:rPr>
        <w:t xml:space="preserve"> </w:t>
      </w:r>
      <w:hyperlink r:id="rId13" w:history="1">
        <w:r w:rsidR="00180E70" w:rsidRPr="000557F0">
          <w:rPr>
            <w:rStyle w:val="Hyperlink"/>
            <w:rFonts w:cstheme="minorHAnsi"/>
            <w:lang w:val="en"/>
          </w:rPr>
          <w:t>impactopen@utk.edu</w:t>
        </w:r>
      </w:hyperlink>
      <w:r w:rsidR="00180E70" w:rsidRPr="000557F0">
        <w:rPr>
          <w:rFonts w:cstheme="minorHAnsi"/>
          <w:lang w:val="en"/>
        </w:rPr>
        <w:t xml:space="preserve"> </w:t>
      </w:r>
    </w:p>
    <w:p w14:paraId="0B101DAB" w14:textId="6B77E8C7" w:rsidR="00DD62E4" w:rsidRPr="000557F0" w:rsidRDefault="00DD62E4">
      <w:pPr>
        <w:rPr>
          <w:rFonts w:cstheme="minorHAnsi"/>
        </w:rPr>
      </w:pPr>
      <w:r w:rsidRPr="00DD62E4">
        <w:rPr>
          <w:rFonts w:cstheme="minorHAnsi"/>
        </w:rPr>
        <w:t>Research Impact &amp; Open Access is a team devoted to expanding the reach and impact of scholars at UT Knoxville by educating researchers on trends in research impact, open access publishing and by investing in the development of new open publishing models.</w:t>
      </w:r>
      <w:r w:rsidRPr="00DD62E4">
        <w:rPr>
          <w:rFonts w:cstheme="minorHAnsi"/>
        </w:rPr>
        <w:br/>
      </w:r>
      <w:r w:rsidRPr="00DD62E4">
        <w:rPr>
          <w:rFonts w:cstheme="minorHAnsi"/>
        </w:rPr>
        <w:br/>
        <w:t>Programs and services for which the department is responsible include VOL (Volunteer, Open Access, Library-Hosted) Journals; TRACE (Tennessee Research and Creative Exchange); copyright and fair use education; author rights and publishing consultation; research metrics and communicating research impact; and support for open access and public access. The department works collegially across departments to foster scholarly communication expertise throughout the library and builds relationships with the UT Knoxville academic/research community and campus communicators.</w:t>
      </w:r>
    </w:p>
    <w:p w14:paraId="38D7AD26" w14:textId="06C440DA" w:rsidR="00954E6D" w:rsidRPr="006D578D" w:rsidRDefault="00954E6D" w:rsidP="000557F0">
      <w:pPr>
        <w:pStyle w:val="Heading1"/>
        <w:rPr>
          <w:color w:val="ED7D31" w:themeColor="accent2"/>
        </w:rPr>
      </w:pPr>
      <w:r w:rsidRPr="006D578D">
        <w:rPr>
          <w:color w:val="ED7D31" w:themeColor="accent2"/>
        </w:rPr>
        <w:t>Teaching &amp; Learning Programs</w:t>
      </w:r>
    </w:p>
    <w:p w14:paraId="31F8B0F4" w14:textId="198ABC03" w:rsidR="003B3608" w:rsidRPr="000557F0" w:rsidRDefault="003B3608">
      <w:pPr>
        <w:rPr>
          <w:rFonts w:cstheme="minorHAnsi"/>
        </w:rPr>
      </w:pPr>
      <w:r w:rsidRPr="000557F0">
        <w:rPr>
          <w:rFonts w:cstheme="minorHAnsi"/>
          <w:lang w:val="en"/>
        </w:rPr>
        <w:t xml:space="preserve">Departmental Contact: </w:t>
      </w:r>
      <w:hyperlink r:id="rId14" w:history="1">
        <w:r w:rsidRPr="000557F0">
          <w:rPr>
            <w:rStyle w:val="Hyperlink"/>
            <w:rFonts w:cstheme="minorHAnsi"/>
            <w:lang w:val="en"/>
          </w:rPr>
          <w:t>libteach@utk.edu</w:t>
        </w:r>
      </w:hyperlink>
      <w:r w:rsidRPr="000557F0">
        <w:rPr>
          <w:rFonts w:cstheme="minorHAnsi"/>
          <w:lang w:val="en"/>
        </w:rPr>
        <w:t xml:space="preserve"> </w:t>
      </w:r>
    </w:p>
    <w:p w14:paraId="71C1FC43" w14:textId="1352C1AF" w:rsidR="00954E6D" w:rsidRDefault="00954E6D" w:rsidP="00954E6D">
      <w:pPr>
        <w:rPr>
          <w:rFonts w:cstheme="minorHAnsi"/>
        </w:rPr>
      </w:pPr>
      <w:r w:rsidRPr="000557F0">
        <w:rPr>
          <w:rFonts w:cstheme="minorHAnsi"/>
        </w:rPr>
        <w:t>The Teaching and Learning Programs Department (TLP) creates foundational instructional experiences and develops resources and initiatives that foster student and faculty success. With a focus on inclusive teaching and a strengths-based mindset, team members work to inspire the intellectual curiosity, confidence, and creativity needed for individuals to navigate both scholarship and life at a Research-One university.</w:t>
      </w:r>
    </w:p>
    <w:p w14:paraId="5534AE95" w14:textId="77777777" w:rsidR="000557F0" w:rsidRPr="000557F0" w:rsidRDefault="000557F0" w:rsidP="00954E6D">
      <w:pPr>
        <w:rPr>
          <w:rFonts w:cstheme="minorHAnsi"/>
        </w:rPr>
      </w:pPr>
    </w:p>
    <w:p w14:paraId="39F79412" w14:textId="401030A9" w:rsidR="00954E6D" w:rsidRDefault="00954E6D" w:rsidP="00954E6D">
      <w:pPr>
        <w:rPr>
          <w:rFonts w:cstheme="minorHAnsi"/>
        </w:rPr>
      </w:pPr>
      <w:r w:rsidRPr="000557F0">
        <w:rPr>
          <w:rFonts w:cstheme="minorHAnsi"/>
        </w:rPr>
        <w:t xml:space="preserve">Our team reaches students through both synchronous and asynchronous instructional offerings. We work with </w:t>
      </w:r>
      <w:proofErr w:type="spellStart"/>
      <w:r w:rsidRPr="000557F0">
        <w:rPr>
          <w:rFonts w:cstheme="minorHAnsi"/>
        </w:rPr>
        <w:t>VolCore</w:t>
      </w:r>
      <w:proofErr w:type="spellEnd"/>
      <w:r w:rsidRPr="000557F0">
        <w:rPr>
          <w:rFonts w:cstheme="minorHAnsi"/>
        </w:rPr>
        <w:t xml:space="preserve"> General Education courses and also create interdisciplinary and self-directed learning opportunities and resources for undergraduate and graduate students, faculty, and staff. Beyond the classroom, we design and contribute to co-curricular engagement across multiple modalities and environments, working with a variety of University partners.</w:t>
      </w:r>
    </w:p>
    <w:p w14:paraId="48278DB9" w14:textId="77777777" w:rsidR="006E27BF" w:rsidRPr="000557F0" w:rsidRDefault="006E27BF" w:rsidP="00954E6D">
      <w:pPr>
        <w:rPr>
          <w:rFonts w:cstheme="minorHAnsi"/>
        </w:rPr>
      </w:pPr>
    </w:p>
    <w:p w14:paraId="0A1942FF" w14:textId="7505785B" w:rsidR="00954E6D" w:rsidRPr="006E27BF" w:rsidRDefault="00954E6D" w:rsidP="006E27BF">
      <w:pPr>
        <w:rPr>
          <w:rFonts w:cstheme="minorHAnsi"/>
        </w:rPr>
      </w:pPr>
      <w:r w:rsidRPr="006E27BF">
        <w:rPr>
          <w:rFonts w:cstheme="minorHAnsi"/>
        </w:rPr>
        <w:t>Teaching and Learning Programs team members can assist with:</w:t>
      </w:r>
    </w:p>
    <w:p w14:paraId="71AB79EE" w14:textId="06CA1643" w:rsidR="00954E6D" w:rsidRPr="000557F0" w:rsidRDefault="00954E6D" w:rsidP="000557F0">
      <w:pPr>
        <w:pStyle w:val="ListParagraph"/>
        <w:numPr>
          <w:ilvl w:val="0"/>
          <w:numId w:val="10"/>
        </w:numPr>
        <w:rPr>
          <w:rFonts w:cstheme="minorHAnsi"/>
        </w:rPr>
      </w:pPr>
      <w:r w:rsidRPr="000557F0">
        <w:rPr>
          <w:rFonts w:cstheme="minorHAnsi"/>
        </w:rPr>
        <w:t>Introducing students to library spaces, materials, and services</w:t>
      </w:r>
    </w:p>
    <w:p w14:paraId="5A7187FC" w14:textId="34F6A268" w:rsidR="00954E6D" w:rsidRPr="000557F0" w:rsidRDefault="00954E6D" w:rsidP="000557F0">
      <w:pPr>
        <w:pStyle w:val="ListParagraph"/>
        <w:numPr>
          <w:ilvl w:val="0"/>
          <w:numId w:val="10"/>
        </w:numPr>
        <w:rPr>
          <w:rFonts w:cstheme="minorHAnsi"/>
        </w:rPr>
      </w:pPr>
      <w:r w:rsidRPr="000557F0">
        <w:rPr>
          <w:rFonts w:cstheme="minorHAnsi"/>
        </w:rPr>
        <w:t>Teaching information literacy concepts, such as topic development, search strategies, source evaluation, and citation</w:t>
      </w:r>
    </w:p>
    <w:p w14:paraId="507AB75F" w14:textId="261EF434" w:rsidR="00954E6D" w:rsidRPr="000557F0" w:rsidRDefault="00954E6D" w:rsidP="000557F0">
      <w:pPr>
        <w:pStyle w:val="ListParagraph"/>
        <w:numPr>
          <w:ilvl w:val="0"/>
          <w:numId w:val="10"/>
        </w:numPr>
        <w:rPr>
          <w:rFonts w:cstheme="minorHAnsi"/>
        </w:rPr>
      </w:pPr>
      <w:r w:rsidRPr="000557F0">
        <w:rPr>
          <w:rFonts w:cstheme="minorHAnsi"/>
        </w:rPr>
        <w:t>Creating instructional resources, such as tutorials and active learning activities</w:t>
      </w:r>
    </w:p>
    <w:p w14:paraId="0ED995C6" w14:textId="62660A10" w:rsidR="00954E6D" w:rsidRPr="000557F0" w:rsidRDefault="00954E6D" w:rsidP="000557F0">
      <w:pPr>
        <w:pStyle w:val="ListParagraph"/>
        <w:numPr>
          <w:ilvl w:val="0"/>
          <w:numId w:val="10"/>
        </w:numPr>
        <w:rPr>
          <w:rFonts w:cstheme="minorHAnsi"/>
        </w:rPr>
      </w:pPr>
      <w:r w:rsidRPr="000557F0">
        <w:rPr>
          <w:rFonts w:cstheme="minorHAnsi"/>
        </w:rPr>
        <w:t>Incorporating a library presence into Canvas courses, pages, and modules</w:t>
      </w:r>
    </w:p>
    <w:p w14:paraId="658F8DDA" w14:textId="16664EA2" w:rsidR="00180E70" w:rsidRPr="006E27BF" w:rsidRDefault="00954E6D" w:rsidP="006E27BF">
      <w:pPr>
        <w:pStyle w:val="ListParagraph"/>
        <w:numPr>
          <w:ilvl w:val="0"/>
          <w:numId w:val="10"/>
        </w:numPr>
        <w:rPr>
          <w:rFonts w:cstheme="minorHAnsi"/>
        </w:rPr>
      </w:pPr>
      <w:r w:rsidRPr="000557F0">
        <w:rPr>
          <w:rFonts w:cstheme="minorHAnsi"/>
        </w:rPr>
        <w:t>Designing and contributing to student success initiatives</w:t>
      </w:r>
    </w:p>
    <w:p w14:paraId="142AAB72" w14:textId="43FFEF75" w:rsidR="006D578D" w:rsidRDefault="006D578D" w:rsidP="006E27BF">
      <w:pPr>
        <w:pBdr>
          <w:bottom w:val="single" w:sz="6" w:space="1" w:color="auto"/>
        </w:pBdr>
        <w:rPr>
          <w:rFonts w:cstheme="minorHAnsi"/>
        </w:rPr>
      </w:pPr>
    </w:p>
    <w:p w14:paraId="3635DFDA" w14:textId="217B7F99" w:rsidR="000557F0" w:rsidRDefault="000557F0" w:rsidP="000557F0">
      <w:pPr>
        <w:pStyle w:val="Heading1"/>
      </w:pPr>
      <w:r w:rsidRPr="000557F0">
        <w:t>Quick Links</w:t>
      </w:r>
    </w:p>
    <w:p w14:paraId="19DAC33C" w14:textId="77777777" w:rsidR="006D578D" w:rsidRPr="006D578D" w:rsidRDefault="006D578D" w:rsidP="006D578D">
      <w:pPr>
        <w:rPr>
          <w:sz w:val="11"/>
          <w:szCs w:val="1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B801A3" w:rsidRPr="000557F0" w14:paraId="64CBD6E3" w14:textId="77777777" w:rsidTr="000557F0">
        <w:tc>
          <w:tcPr>
            <w:tcW w:w="2695" w:type="dxa"/>
          </w:tcPr>
          <w:p w14:paraId="5C776183" w14:textId="16F2D088" w:rsidR="00B801A3" w:rsidRPr="000557F0" w:rsidRDefault="00B801A3" w:rsidP="00954E6D">
            <w:pPr>
              <w:rPr>
                <w:rFonts w:cstheme="minorHAnsi"/>
              </w:rPr>
            </w:pPr>
            <w:r w:rsidRPr="000557F0">
              <w:rPr>
                <w:rFonts w:cstheme="minorHAnsi"/>
                <w:noProof/>
              </w:rPr>
              <w:drawing>
                <wp:inline distT="0" distB="0" distL="0" distR="0" wp14:anchorId="7C36A1CE" wp14:editId="56EA6913">
                  <wp:extent cx="1564105"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6936" cy="499363"/>
                          </a:xfrm>
                          <a:prstGeom prst="rect">
                            <a:avLst/>
                          </a:prstGeom>
                        </pic:spPr>
                      </pic:pic>
                    </a:graphicData>
                  </a:graphic>
                </wp:inline>
              </w:drawing>
            </w:r>
          </w:p>
        </w:tc>
        <w:tc>
          <w:tcPr>
            <w:tcW w:w="6655" w:type="dxa"/>
            <w:vAlign w:val="center"/>
          </w:tcPr>
          <w:p w14:paraId="6B65CBD3" w14:textId="77777777" w:rsidR="00B801A3" w:rsidRPr="000557F0" w:rsidRDefault="00B801A3" w:rsidP="00954E6D">
            <w:pPr>
              <w:rPr>
                <w:rFonts w:cstheme="minorHAnsi"/>
              </w:rPr>
            </w:pPr>
            <w:r w:rsidRPr="000557F0">
              <w:rPr>
                <w:rFonts w:cstheme="minorHAnsi"/>
              </w:rPr>
              <w:t>Information and Research Assistance 24/7</w:t>
            </w:r>
          </w:p>
          <w:p w14:paraId="6AE4C0F8" w14:textId="07EA7496" w:rsidR="00B801A3" w:rsidRPr="000557F0" w:rsidRDefault="00000000" w:rsidP="00954E6D">
            <w:pPr>
              <w:rPr>
                <w:rFonts w:cstheme="minorHAnsi"/>
              </w:rPr>
            </w:pPr>
            <w:hyperlink r:id="rId16" w:history="1">
              <w:r w:rsidR="00B801A3" w:rsidRPr="000557F0">
                <w:rPr>
                  <w:rStyle w:val="Hyperlink"/>
                  <w:rFonts w:cstheme="minorHAnsi"/>
                </w:rPr>
                <w:t>https://www.lib.utk.edu/askusnow/</w:t>
              </w:r>
            </w:hyperlink>
            <w:r w:rsidR="00B801A3" w:rsidRPr="000557F0">
              <w:rPr>
                <w:rFonts w:cstheme="minorHAnsi"/>
              </w:rPr>
              <w:t xml:space="preserve"> </w:t>
            </w:r>
          </w:p>
        </w:tc>
      </w:tr>
    </w:tbl>
    <w:p w14:paraId="2B1B0ECD" w14:textId="18DE2A82" w:rsidR="00180E70" w:rsidRPr="000557F0" w:rsidRDefault="00180E70" w:rsidP="00954E6D">
      <w:pPr>
        <w:rPr>
          <w:rFonts w:cstheme="minorHAnsi"/>
        </w:rPr>
      </w:pPr>
    </w:p>
    <w:p w14:paraId="61321B94" w14:textId="485164C4" w:rsidR="00435428" w:rsidRDefault="00435428" w:rsidP="00954E6D">
      <w:pPr>
        <w:rPr>
          <w:rFonts w:cstheme="minorHAnsi"/>
        </w:rPr>
      </w:pPr>
      <w:r>
        <w:rPr>
          <w:rFonts w:cstheme="minorHAnsi"/>
        </w:rPr>
        <w:t xml:space="preserve">Research Tools </w:t>
      </w:r>
      <w:hyperlink r:id="rId17" w:history="1">
        <w:r w:rsidRPr="00107688">
          <w:rPr>
            <w:rStyle w:val="Hyperlink"/>
            <w:rFonts w:cstheme="minorHAnsi"/>
          </w:rPr>
          <w:t>http://lib.utk.edu/info/research</w:t>
        </w:r>
      </w:hyperlink>
      <w:r>
        <w:rPr>
          <w:rFonts w:cstheme="minorHAnsi"/>
        </w:rPr>
        <w:t xml:space="preserve"> </w:t>
      </w:r>
    </w:p>
    <w:p w14:paraId="2ED7BAC7" w14:textId="3911212A" w:rsidR="00180E70" w:rsidRPr="000557F0" w:rsidRDefault="00180E70" w:rsidP="00954E6D">
      <w:pPr>
        <w:rPr>
          <w:rFonts w:cstheme="minorHAnsi"/>
        </w:rPr>
      </w:pPr>
      <w:r w:rsidRPr="000557F0">
        <w:rPr>
          <w:rFonts w:cstheme="minorHAnsi"/>
        </w:rPr>
        <w:t xml:space="preserve">Library Express Book Delivery and Digital Scanning </w:t>
      </w:r>
      <w:hyperlink r:id="rId18" w:history="1">
        <w:r w:rsidRPr="000557F0">
          <w:rPr>
            <w:rStyle w:val="Hyperlink"/>
            <w:rFonts w:cstheme="minorHAnsi"/>
          </w:rPr>
          <w:t>https://www.lib.utk.edu/request/library_express/</w:t>
        </w:r>
      </w:hyperlink>
      <w:r w:rsidRPr="000557F0">
        <w:rPr>
          <w:rFonts w:cstheme="minorHAnsi"/>
        </w:rPr>
        <w:t xml:space="preserve"> </w:t>
      </w:r>
    </w:p>
    <w:p w14:paraId="15801AA4" w14:textId="0B41EE5B" w:rsidR="00180E70" w:rsidRPr="000557F0" w:rsidRDefault="00180E70" w:rsidP="00954E6D">
      <w:pPr>
        <w:rPr>
          <w:rFonts w:cstheme="minorHAnsi"/>
        </w:rPr>
      </w:pPr>
      <w:r w:rsidRPr="000557F0">
        <w:rPr>
          <w:rFonts w:cstheme="minorHAnsi"/>
        </w:rPr>
        <w:t xml:space="preserve">Resource Sharing </w:t>
      </w:r>
      <w:hyperlink r:id="rId19" w:history="1">
        <w:r w:rsidRPr="000557F0">
          <w:rPr>
            <w:rStyle w:val="Hyperlink"/>
            <w:rFonts w:cstheme="minorHAnsi"/>
          </w:rPr>
          <w:t>https://www.lib.utk.edu/sharing/</w:t>
        </w:r>
      </w:hyperlink>
      <w:r w:rsidRPr="000557F0">
        <w:rPr>
          <w:rFonts w:cstheme="minorHAnsi"/>
        </w:rPr>
        <w:t xml:space="preserve"> </w:t>
      </w:r>
    </w:p>
    <w:p w14:paraId="07C6B1D9" w14:textId="7880A68A" w:rsidR="006D578D" w:rsidRPr="006D578D" w:rsidRDefault="006D578D" w:rsidP="006D578D">
      <w:pPr>
        <w:pStyle w:val="Heading1"/>
        <w:rPr>
          <w:sz w:val="11"/>
          <w:szCs w:val="11"/>
        </w:rPr>
      </w:pPr>
      <w:r>
        <w:t>Branch Libraries &amp; Special Collections</w:t>
      </w:r>
      <w:r>
        <w:br/>
      </w:r>
    </w:p>
    <w:p w14:paraId="68B455CF" w14:textId="3D4A08F8" w:rsidR="006D578D" w:rsidRDefault="006D578D" w:rsidP="006D578D">
      <w:pPr>
        <w:rPr>
          <w:rFonts w:cstheme="minorHAnsi"/>
        </w:rPr>
      </w:pPr>
      <w:r>
        <w:rPr>
          <w:rFonts w:cstheme="minorHAnsi"/>
        </w:rPr>
        <w:t xml:space="preserve">Hodges Library </w:t>
      </w:r>
      <w:hyperlink r:id="rId20" w:history="1">
        <w:r w:rsidRPr="00D40F04">
          <w:rPr>
            <w:rStyle w:val="Hyperlink"/>
            <w:rFonts w:cstheme="minorHAnsi"/>
          </w:rPr>
          <w:t>http://www.lib.utk.edu</w:t>
        </w:r>
      </w:hyperlink>
      <w:r>
        <w:rPr>
          <w:rFonts w:cstheme="minorHAnsi"/>
        </w:rPr>
        <w:t xml:space="preserve"> </w:t>
      </w:r>
    </w:p>
    <w:p w14:paraId="6CA17A5E" w14:textId="7A8202DA" w:rsidR="006D578D" w:rsidRDefault="006D578D" w:rsidP="006D578D">
      <w:pPr>
        <w:rPr>
          <w:rFonts w:cstheme="minorHAnsi"/>
        </w:rPr>
      </w:pPr>
      <w:r>
        <w:rPr>
          <w:rFonts w:cstheme="minorHAnsi"/>
        </w:rPr>
        <w:t xml:space="preserve">DeVine Music Library </w:t>
      </w:r>
      <w:hyperlink r:id="rId21" w:history="1">
        <w:r w:rsidRPr="00D40F04">
          <w:rPr>
            <w:rStyle w:val="Hyperlink"/>
            <w:rFonts w:cstheme="minorHAnsi"/>
          </w:rPr>
          <w:t>https://www.lib.utk.edu/music/</w:t>
        </w:r>
      </w:hyperlink>
      <w:r>
        <w:rPr>
          <w:rFonts w:cstheme="minorHAnsi"/>
        </w:rPr>
        <w:t xml:space="preserve"> </w:t>
      </w:r>
    </w:p>
    <w:p w14:paraId="09E04C42" w14:textId="77777777" w:rsidR="006D578D" w:rsidRDefault="006D578D" w:rsidP="006D578D">
      <w:pPr>
        <w:rPr>
          <w:rFonts w:cstheme="minorHAnsi"/>
        </w:rPr>
      </w:pPr>
      <w:r>
        <w:rPr>
          <w:rFonts w:cstheme="minorHAnsi"/>
        </w:rPr>
        <w:t xml:space="preserve">Pendergrass Agriculture and Veterinary Medicine Library </w:t>
      </w:r>
      <w:hyperlink r:id="rId22" w:history="1">
        <w:r w:rsidRPr="00D40F04">
          <w:rPr>
            <w:rStyle w:val="Hyperlink"/>
            <w:rFonts w:cstheme="minorHAnsi"/>
          </w:rPr>
          <w:t>https://www.lib.utk.edu/agvet/</w:t>
        </w:r>
      </w:hyperlink>
      <w:r>
        <w:rPr>
          <w:rFonts w:cstheme="minorHAnsi"/>
        </w:rPr>
        <w:t xml:space="preserve"> </w:t>
      </w:r>
    </w:p>
    <w:p w14:paraId="70FBD27B" w14:textId="68DD0554" w:rsidR="006D578D" w:rsidRPr="000557F0" w:rsidRDefault="006D578D" w:rsidP="00954E6D">
      <w:pPr>
        <w:rPr>
          <w:rFonts w:cstheme="minorHAnsi"/>
        </w:rPr>
      </w:pPr>
      <w:r>
        <w:rPr>
          <w:rFonts w:cstheme="minorHAnsi"/>
        </w:rPr>
        <w:t xml:space="preserve">Betsey B. Creekmore Special Collections and University Archives </w:t>
      </w:r>
      <w:hyperlink r:id="rId23" w:history="1">
        <w:r w:rsidRPr="00D40F04">
          <w:rPr>
            <w:rStyle w:val="Hyperlink"/>
            <w:rFonts w:cstheme="minorHAnsi"/>
          </w:rPr>
          <w:t>https://www.lib.utk.edu/special/</w:t>
        </w:r>
      </w:hyperlink>
      <w:r>
        <w:rPr>
          <w:rFonts w:cstheme="minorHAnsi"/>
        </w:rPr>
        <w:t xml:space="preserve"> </w:t>
      </w:r>
    </w:p>
    <w:sectPr w:rsidR="006D578D" w:rsidRPr="000557F0" w:rsidSect="00656D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2D33" w14:textId="77777777" w:rsidR="00132FFB" w:rsidRDefault="00132FFB" w:rsidP="000557F0">
      <w:r>
        <w:separator/>
      </w:r>
    </w:p>
  </w:endnote>
  <w:endnote w:type="continuationSeparator" w:id="0">
    <w:p w14:paraId="7CB457D3" w14:textId="77777777" w:rsidR="00132FFB" w:rsidRDefault="00132FFB" w:rsidP="0005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D650" w14:textId="77777777" w:rsidR="00132FFB" w:rsidRDefault="00132FFB" w:rsidP="000557F0">
      <w:r>
        <w:separator/>
      </w:r>
    </w:p>
  </w:footnote>
  <w:footnote w:type="continuationSeparator" w:id="0">
    <w:p w14:paraId="45E0EA13" w14:textId="77777777" w:rsidR="00132FFB" w:rsidRDefault="00132FFB" w:rsidP="00055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39B"/>
    <w:multiLevelType w:val="hybridMultilevel"/>
    <w:tmpl w:val="8D9A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753C1"/>
    <w:multiLevelType w:val="hybridMultilevel"/>
    <w:tmpl w:val="983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52752"/>
    <w:multiLevelType w:val="multilevel"/>
    <w:tmpl w:val="5E96F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C40870"/>
    <w:multiLevelType w:val="multilevel"/>
    <w:tmpl w:val="B9E6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F85B6D"/>
    <w:multiLevelType w:val="hybridMultilevel"/>
    <w:tmpl w:val="5D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D6F60"/>
    <w:multiLevelType w:val="hybridMultilevel"/>
    <w:tmpl w:val="E6AC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84F9E"/>
    <w:multiLevelType w:val="hybridMultilevel"/>
    <w:tmpl w:val="638A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B384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E93D75"/>
    <w:multiLevelType w:val="multilevel"/>
    <w:tmpl w:val="D7D6C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F131EA"/>
    <w:multiLevelType w:val="multilevel"/>
    <w:tmpl w:val="1FE01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0193835">
    <w:abstractNumId w:val="2"/>
  </w:num>
  <w:num w:numId="2" w16cid:durableId="1658611766">
    <w:abstractNumId w:val="9"/>
  </w:num>
  <w:num w:numId="3" w16cid:durableId="251859394">
    <w:abstractNumId w:val="3"/>
  </w:num>
  <w:num w:numId="4" w16cid:durableId="304745373">
    <w:abstractNumId w:val="8"/>
  </w:num>
  <w:num w:numId="5" w16cid:durableId="628248985">
    <w:abstractNumId w:val="6"/>
  </w:num>
  <w:num w:numId="6" w16cid:durableId="1457064253">
    <w:abstractNumId w:val="7"/>
  </w:num>
  <w:num w:numId="7" w16cid:durableId="26375647">
    <w:abstractNumId w:val="4"/>
  </w:num>
  <w:num w:numId="8" w16cid:durableId="1062798672">
    <w:abstractNumId w:val="1"/>
  </w:num>
  <w:num w:numId="9" w16cid:durableId="1923635550">
    <w:abstractNumId w:val="0"/>
  </w:num>
  <w:num w:numId="10" w16cid:durableId="1294795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E4"/>
    <w:rsid w:val="0002055B"/>
    <w:rsid w:val="000557F0"/>
    <w:rsid w:val="000D1B9C"/>
    <w:rsid w:val="00122323"/>
    <w:rsid w:val="00132FFB"/>
    <w:rsid w:val="001424ED"/>
    <w:rsid w:val="001537F8"/>
    <w:rsid w:val="00180E70"/>
    <w:rsid w:val="001D4B46"/>
    <w:rsid w:val="001F453C"/>
    <w:rsid w:val="001F4857"/>
    <w:rsid w:val="0021787C"/>
    <w:rsid w:val="00294FA4"/>
    <w:rsid w:val="002A3F61"/>
    <w:rsid w:val="002C09CC"/>
    <w:rsid w:val="002C7176"/>
    <w:rsid w:val="002F6B2A"/>
    <w:rsid w:val="0030002E"/>
    <w:rsid w:val="003B3608"/>
    <w:rsid w:val="003B4294"/>
    <w:rsid w:val="003D0A05"/>
    <w:rsid w:val="00435428"/>
    <w:rsid w:val="00472493"/>
    <w:rsid w:val="004A6416"/>
    <w:rsid w:val="004A6CE6"/>
    <w:rsid w:val="004E2A7A"/>
    <w:rsid w:val="004E785D"/>
    <w:rsid w:val="005105BE"/>
    <w:rsid w:val="00513E46"/>
    <w:rsid w:val="005572FB"/>
    <w:rsid w:val="00576E0A"/>
    <w:rsid w:val="0061061F"/>
    <w:rsid w:val="00611070"/>
    <w:rsid w:val="00622D9C"/>
    <w:rsid w:val="00656DF1"/>
    <w:rsid w:val="00660E10"/>
    <w:rsid w:val="006B6575"/>
    <w:rsid w:val="006C269F"/>
    <w:rsid w:val="006C520B"/>
    <w:rsid w:val="006D578D"/>
    <w:rsid w:val="006E27BF"/>
    <w:rsid w:val="006F5741"/>
    <w:rsid w:val="00703DA2"/>
    <w:rsid w:val="00734F04"/>
    <w:rsid w:val="007D0AAA"/>
    <w:rsid w:val="00803158"/>
    <w:rsid w:val="00862CF1"/>
    <w:rsid w:val="008B1F06"/>
    <w:rsid w:val="008E7269"/>
    <w:rsid w:val="00903062"/>
    <w:rsid w:val="009511CB"/>
    <w:rsid w:val="00954E6D"/>
    <w:rsid w:val="009635DD"/>
    <w:rsid w:val="00A07B78"/>
    <w:rsid w:val="00A4608B"/>
    <w:rsid w:val="00A917AD"/>
    <w:rsid w:val="00A97D83"/>
    <w:rsid w:val="00AC6CF3"/>
    <w:rsid w:val="00AF47A6"/>
    <w:rsid w:val="00AF5C58"/>
    <w:rsid w:val="00B0716C"/>
    <w:rsid w:val="00B801A3"/>
    <w:rsid w:val="00C53340"/>
    <w:rsid w:val="00C80E3B"/>
    <w:rsid w:val="00CD2370"/>
    <w:rsid w:val="00D40633"/>
    <w:rsid w:val="00D62098"/>
    <w:rsid w:val="00D73D63"/>
    <w:rsid w:val="00DD62E4"/>
    <w:rsid w:val="00DD6399"/>
    <w:rsid w:val="00E90B62"/>
    <w:rsid w:val="00EA7B12"/>
    <w:rsid w:val="00EC083C"/>
    <w:rsid w:val="00F014D5"/>
    <w:rsid w:val="00F72E72"/>
    <w:rsid w:val="00FC19D1"/>
    <w:rsid w:val="00FE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35A8"/>
  <w15:chartTrackingRefBased/>
  <w15:docId w15:val="{9C71F354-C2E8-864C-B9CC-CE475CC5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12"/>
  </w:style>
  <w:style w:type="paragraph" w:styleId="Heading1">
    <w:name w:val="heading 1"/>
    <w:basedOn w:val="Normal"/>
    <w:next w:val="Normal"/>
    <w:link w:val="Heading1Char"/>
    <w:uiPriority w:val="9"/>
    <w:qFormat/>
    <w:rsid w:val="00EA7B1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A7B1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A7B1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A7B12"/>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A7B12"/>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A7B12"/>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A7B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7B12"/>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EA7B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1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A7B1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EA7B1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A7B1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EA7B1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EA7B1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A7B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7B1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A7B1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A7B12"/>
    <w:rPr>
      <w:b/>
      <w:bCs/>
      <w:color w:val="4472C4" w:themeColor="accent1"/>
      <w:sz w:val="18"/>
      <w:szCs w:val="18"/>
    </w:rPr>
  </w:style>
  <w:style w:type="paragraph" w:styleId="Title">
    <w:name w:val="Title"/>
    <w:basedOn w:val="Normal"/>
    <w:next w:val="Normal"/>
    <w:link w:val="TitleChar"/>
    <w:uiPriority w:val="10"/>
    <w:qFormat/>
    <w:rsid w:val="00EA7B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A7B1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A7B1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A7B1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EA7B12"/>
    <w:rPr>
      <w:b/>
      <w:bCs/>
    </w:rPr>
  </w:style>
  <w:style w:type="character" w:styleId="Emphasis">
    <w:name w:val="Emphasis"/>
    <w:basedOn w:val="DefaultParagraphFont"/>
    <w:uiPriority w:val="20"/>
    <w:qFormat/>
    <w:rsid w:val="00EA7B12"/>
    <w:rPr>
      <w:i/>
      <w:iCs/>
    </w:rPr>
  </w:style>
  <w:style w:type="paragraph" w:styleId="NoSpacing">
    <w:name w:val="No Spacing"/>
    <w:link w:val="NoSpacingChar"/>
    <w:uiPriority w:val="1"/>
    <w:qFormat/>
    <w:rsid w:val="00EA7B12"/>
  </w:style>
  <w:style w:type="character" w:customStyle="1" w:styleId="NoSpacingChar">
    <w:name w:val="No Spacing Char"/>
    <w:basedOn w:val="DefaultParagraphFont"/>
    <w:link w:val="NoSpacing"/>
    <w:uiPriority w:val="1"/>
    <w:rsid w:val="00EA7B12"/>
  </w:style>
  <w:style w:type="paragraph" w:styleId="ListParagraph">
    <w:name w:val="List Paragraph"/>
    <w:basedOn w:val="Normal"/>
    <w:uiPriority w:val="34"/>
    <w:qFormat/>
    <w:rsid w:val="00EA7B12"/>
    <w:pPr>
      <w:ind w:left="720"/>
      <w:contextualSpacing/>
    </w:pPr>
  </w:style>
  <w:style w:type="paragraph" w:styleId="Quote">
    <w:name w:val="Quote"/>
    <w:basedOn w:val="Normal"/>
    <w:next w:val="Normal"/>
    <w:link w:val="QuoteChar"/>
    <w:uiPriority w:val="29"/>
    <w:qFormat/>
    <w:rsid w:val="00EA7B12"/>
    <w:rPr>
      <w:i/>
      <w:iCs/>
      <w:color w:val="000000" w:themeColor="text1"/>
    </w:rPr>
  </w:style>
  <w:style w:type="character" w:customStyle="1" w:styleId="QuoteChar">
    <w:name w:val="Quote Char"/>
    <w:basedOn w:val="DefaultParagraphFont"/>
    <w:link w:val="Quote"/>
    <w:uiPriority w:val="29"/>
    <w:rsid w:val="00EA7B12"/>
    <w:rPr>
      <w:i/>
      <w:iCs/>
      <w:color w:val="000000" w:themeColor="text1"/>
    </w:rPr>
  </w:style>
  <w:style w:type="paragraph" w:styleId="IntenseQuote">
    <w:name w:val="Intense Quote"/>
    <w:basedOn w:val="Normal"/>
    <w:next w:val="Normal"/>
    <w:link w:val="IntenseQuoteChar"/>
    <w:uiPriority w:val="30"/>
    <w:qFormat/>
    <w:rsid w:val="00EA7B1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A7B12"/>
    <w:rPr>
      <w:b/>
      <w:bCs/>
      <w:i/>
      <w:iCs/>
      <w:color w:val="4472C4" w:themeColor="accent1"/>
    </w:rPr>
  </w:style>
  <w:style w:type="character" w:styleId="SubtleEmphasis">
    <w:name w:val="Subtle Emphasis"/>
    <w:basedOn w:val="DefaultParagraphFont"/>
    <w:uiPriority w:val="19"/>
    <w:qFormat/>
    <w:rsid w:val="00EA7B12"/>
    <w:rPr>
      <w:i/>
      <w:iCs/>
      <w:color w:val="808080" w:themeColor="text1" w:themeTint="7F"/>
    </w:rPr>
  </w:style>
  <w:style w:type="character" w:styleId="IntenseEmphasis">
    <w:name w:val="Intense Emphasis"/>
    <w:basedOn w:val="DefaultParagraphFont"/>
    <w:uiPriority w:val="21"/>
    <w:qFormat/>
    <w:rsid w:val="00EA7B12"/>
    <w:rPr>
      <w:b/>
      <w:bCs/>
      <w:i/>
      <w:iCs/>
      <w:color w:val="4472C4" w:themeColor="accent1"/>
    </w:rPr>
  </w:style>
  <w:style w:type="character" w:styleId="SubtleReference">
    <w:name w:val="Subtle Reference"/>
    <w:basedOn w:val="DefaultParagraphFont"/>
    <w:uiPriority w:val="31"/>
    <w:qFormat/>
    <w:rsid w:val="00EA7B12"/>
    <w:rPr>
      <w:smallCaps/>
      <w:color w:val="ED7D31" w:themeColor="accent2"/>
      <w:u w:val="single"/>
    </w:rPr>
  </w:style>
  <w:style w:type="character" w:styleId="IntenseReference">
    <w:name w:val="Intense Reference"/>
    <w:basedOn w:val="DefaultParagraphFont"/>
    <w:uiPriority w:val="32"/>
    <w:qFormat/>
    <w:rsid w:val="00EA7B12"/>
    <w:rPr>
      <w:b/>
      <w:bCs/>
      <w:smallCaps/>
      <w:color w:val="ED7D31" w:themeColor="accent2"/>
      <w:spacing w:val="5"/>
      <w:u w:val="single"/>
    </w:rPr>
  </w:style>
  <w:style w:type="character" w:styleId="BookTitle">
    <w:name w:val="Book Title"/>
    <w:basedOn w:val="DefaultParagraphFont"/>
    <w:uiPriority w:val="33"/>
    <w:qFormat/>
    <w:rsid w:val="00EA7B12"/>
    <w:rPr>
      <w:b/>
      <w:bCs/>
      <w:smallCaps/>
      <w:spacing w:val="5"/>
    </w:rPr>
  </w:style>
  <w:style w:type="paragraph" w:styleId="TOCHeading">
    <w:name w:val="TOC Heading"/>
    <w:basedOn w:val="Heading1"/>
    <w:next w:val="Normal"/>
    <w:uiPriority w:val="39"/>
    <w:semiHidden/>
    <w:unhideWhenUsed/>
    <w:qFormat/>
    <w:rsid w:val="00EA7B12"/>
    <w:pPr>
      <w:outlineLvl w:val="9"/>
    </w:pPr>
  </w:style>
  <w:style w:type="character" w:styleId="Hyperlink">
    <w:name w:val="Hyperlink"/>
    <w:basedOn w:val="DefaultParagraphFont"/>
    <w:uiPriority w:val="99"/>
    <w:unhideWhenUsed/>
    <w:rsid w:val="00DD62E4"/>
    <w:rPr>
      <w:color w:val="0563C1" w:themeColor="hyperlink"/>
      <w:u w:val="single"/>
    </w:rPr>
  </w:style>
  <w:style w:type="character" w:styleId="UnresolvedMention">
    <w:name w:val="Unresolved Mention"/>
    <w:basedOn w:val="DefaultParagraphFont"/>
    <w:uiPriority w:val="99"/>
    <w:semiHidden/>
    <w:unhideWhenUsed/>
    <w:rsid w:val="00DD62E4"/>
    <w:rPr>
      <w:color w:val="605E5C"/>
      <w:shd w:val="clear" w:color="auto" w:fill="E1DFDD"/>
    </w:rPr>
  </w:style>
  <w:style w:type="table" w:styleId="TableGrid">
    <w:name w:val="Table Grid"/>
    <w:basedOn w:val="TableNormal"/>
    <w:uiPriority w:val="39"/>
    <w:rsid w:val="00B80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7F0"/>
    <w:pPr>
      <w:tabs>
        <w:tab w:val="center" w:pos="4680"/>
        <w:tab w:val="right" w:pos="9360"/>
      </w:tabs>
    </w:pPr>
  </w:style>
  <w:style w:type="character" w:customStyle="1" w:styleId="HeaderChar">
    <w:name w:val="Header Char"/>
    <w:basedOn w:val="DefaultParagraphFont"/>
    <w:link w:val="Header"/>
    <w:uiPriority w:val="99"/>
    <w:rsid w:val="000557F0"/>
  </w:style>
  <w:style w:type="paragraph" w:styleId="Footer">
    <w:name w:val="footer"/>
    <w:basedOn w:val="Normal"/>
    <w:link w:val="FooterChar"/>
    <w:uiPriority w:val="99"/>
    <w:unhideWhenUsed/>
    <w:rsid w:val="000557F0"/>
    <w:pPr>
      <w:tabs>
        <w:tab w:val="center" w:pos="4680"/>
        <w:tab w:val="right" w:pos="9360"/>
      </w:tabs>
    </w:pPr>
  </w:style>
  <w:style w:type="character" w:customStyle="1" w:styleId="FooterChar">
    <w:name w:val="Footer Char"/>
    <w:basedOn w:val="DefaultParagraphFont"/>
    <w:link w:val="Footer"/>
    <w:uiPriority w:val="99"/>
    <w:rsid w:val="000557F0"/>
  </w:style>
  <w:style w:type="character" w:styleId="FollowedHyperlink">
    <w:name w:val="FollowedHyperlink"/>
    <w:basedOn w:val="DefaultParagraphFont"/>
    <w:uiPriority w:val="99"/>
    <w:semiHidden/>
    <w:unhideWhenUsed/>
    <w:rsid w:val="00435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7366">
      <w:bodyDiv w:val="1"/>
      <w:marLeft w:val="0"/>
      <w:marRight w:val="0"/>
      <w:marTop w:val="0"/>
      <w:marBottom w:val="0"/>
      <w:divBdr>
        <w:top w:val="none" w:sz="0" w:space="0" w:color="auto"/>
        <w:left w:val="none" w:sz="0" w:space="0" w:color="auto"/>
        <w:bottom w:val="none" w:sz="0" w:space="0" w:color="auto"/>
        <w:right w:val="none" w:sz="0" w:space="0" w:color="auto"/>
      </w:divBdr>
    </w:div>
    <w:div w:id="592013435">
      <w:bodyDiv w:val="1"/>
      <w:marLeft w:val="0"/>
      <w:marRight w:val="0"/>
      <w:marTop w:val="0"/>
      <w:marBottom w:val="0"/>
      <w:divBdr>
        <w:top w:val="none" w:sz="0" w:space="0" w:color="auto"/>
        <w:left w:val="none" w:sz="0" w:space="0" w:color="auto"/>
        <w:bottom w:val="none" w:sz="0" w:space="0" w:color="auto"/>
        <w:right w:val="none" w:sz="0" w:space="0" w:color="auto"/>
      </w:divBdr>
    </w:div>
    <w:div w:id="1331639697">
      <w:bodyDiv w:val="1"/>
      <w:marLeft w:val="0"/>
      <w:marRight w:val="0"/>
      <w:marTop w:val="0"/>
      <w:marBottom w:val="0"/>
      <w:divBdr>
        <w:top w:val="none" w:sz="0" w:space="0" w:color="auto"/>
        <w:left w:val="none" w:sz="0" w:space="0" w:color="auto"/>
        <w:bottom w:val="none" w:sz="0" w:space="0" w:color="auto"/>
        <w:right w:val="none" w:sz="0" w:space="0" w:color="auto"/>
      </w:divBdr>
    </w:div>
    <w:div w:id="15510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utk.edu" TargetMode="External"/><Relationship Id="rId13" Type="http://schemas.openxmlformats.org/officeDocument/2006/relationships/hyperlink" Target="mailto:impactopen@utk.edu" TargetMode="External"/><Relationship Id="rId18" Type="http://schemas.openxmlformats.org/officeDocument/2006/relationships/hyperlink" Target="https://www.lib.utk.edu/request/library_express/" TargetMode="External"/><Relationship Id="rId3" Type="http://schemas.openxmlformats.org/officeDocument/2006/relationships/settings" Target="settings.xml"/><Relationship Id="rId21" Type="http://schemas.openxmlformats.org/officeDocument/2006/relationships/hyperlink" Target="https://www.lib.utk.edu/music/" TargetMode="External"/><Relationship Id="rId7" Type="http://schemas.openxmlformats.org/officeDocument/2006/relationships/hyperlink" Target="mailto:humanities_liaisons@utk.edu" TargetMode="External"/><Relationship Id="rId12" Type="http://schemas.openxmlformats.org/officeDocument/2006/relationships/hyperlink" Target="mailto:hodgesmaker@utk.edu" TargetMode="External"/><Relationship Id="rId17" Type="http://schemas.openxmlformats.org/officeDocument/2006/relationships/hyperlink" Target="http://lib.utk.edu/info/re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b.utk.edu/askusnow/" TargetMode="External"/><Relationship Id="rId20" Type="http://schemas.openxmlformats.org/officeDocument/2006/relationships/hyperlink" Target="http://www.lib.utk.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io@utk.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lib.utk.edu/special/" TargetMode="External"/><Relationship Id="rId10" Type="http://schemas.openxmlformats.org/officeDocument/2006/relationships/hyperlink" Target="mailto:libinnovate@utk.edu" TargetMode="External"/><Relationship Id="rId19" Type="http://schemas.openxmlformats.org/officeDocument/2006/relationships/hyperlink" Target="https://www.lib.utk.edu/sharing/" TargetMode="External"/><Relationship Id="rId4" Type="http://schemas.openxmlformats.org/officeDocument/2006/relationships/webSettings" Target="webSettings.xml"/><Relationship Id="rId9" Type="http://schemas.openxmlformats.org/officeDocument/2006/relationships/hyperlink" Target="mailto:hwlibs@utk.edu" TargetMode="External"/><Relationship Id="rId14" Type="http://schemas.openxmlformats.org/officeDocument/2006/relationships/hyperlink" Target="mailto:libteach@utk.edu" TargetMode="External"/><Relationship Id="rId22" Type="http://schemas.openxmlformats.org/officeDocument/2006/relationships/hyperlink" Target="https://www.lib.utk.edu/ag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Teresa</dc:creator>
  <cp:keywords/>
  <dc:description/>
  <cp:lastModifiedBy>reviewer</cp:lastModifiedBy>
  <cp:revision>2</cp:revision>
  <cp:lastPrinted>2024-01-26T16:29:00Z</cp:lastPrinted>
  <dcterms:created xsi:type="dcterms:W3CDTF">2024-05-29T15:14:00Z</dcterms:created>
  <dcterms:modified xsi:type="dcterms:W3CDTF">2024-05-29T15:14:00Z</dcterms:modified>
</cp:coreProperties>
</file>